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9CB5D" w14:textId="77777777" w:rsidR="0084142A" w:rsidRPr="000C039D" w:rsidRDefault="0084142A" w:rsidP="0084142A">
      <w:pPr>
        <w:spacing w:line="360" w:lineRule="auto"/>
        <w:rPr>
          <w:rFonts w:asciiTheme="minorHAnsi" w:hAnsiTheme="minorHAnsi" w:cstheme="minorHAnsi"/>
          <w:b/>
          <w:sz w:val="22"/>
          <w:szCs w:val="22"/>
          <w:lang w:val="it-IT"/>
        </w:rPr>
      </w:pPr>
      <w:bookmarkStart w:id="0" w:name="_GoBack"/>
      <w:bookmarkEnd w:id="0"/>
    </w:p>
    <w:p w14:paraId="71FB693A" w14:textId="77777777" w:rsidR="0084142A" w:rsidRPr="0031281E" w:rsidRDefault="006735F0" w:rsidP="0084142A">
      <w:pPr>
        <w:pStyle w:val="berschrift1"/>
        <w:rPr>
          <w:rFonts w:asciiTheme="minorHAnsi" w:hAnsiTheme="minorHAnsi" w:cstheme="minorHAnsi"/>
          <w:sz w:val="28"/>
          <w:szCs w:val="22"/>
          <w:lang w:val="de-DE"/>
        </w:rPr>
      </w:pPr>
      <w:r w:rsidRPr="0031281E">
        <w:rPr>
          <w:rFonts w:asciiTheme="minorHAnsi" w:hAnsiTheme="minorHAnsi" w:cstheme="minorHAnsi"/>
          <w:sz w:val="28"/>
          <w:szCs w:val="22"/>
          <w:lang w:val="de-DE"/>
        </w:rPr>
        <w:t>Wohn- und Betreuungsvertrag in</w:t>
      </w:r>
      <w:r w:rsidR="0084142A" w:rsidRPr="0031281E">
        <w:rPr>
          <w:rFonts w:asciiTheme="minorHAnsi" w:hAnsiTheme="minorHAnsi" w:cstheme="minorHAnsi"/>
          <w:sz w:val="28"/>
          <w:szCs w:val="22"/>
          <w:lang w:val="de-DE"/>
        </w:rPr>
        <w:t xml:space="preserve"> der Eingliederungshilfe</w:t>
      </w:r>
      <w:r w:rsidR="00846AD9" w:rsidRPr="0031281E">
        <w:rPr>
          <w:rFonts w:asciiTheme="minorHAnsi" w:hAnsiTheme="minorHAnsi" w:cstheme="minorHAnsi"/>
          <w:sz w:val="28"/>
          <w:szCs w:val="22"/>
          <w:lang w:val="de-DE"/>
        </w:rPr>
        <w:t xml:space="preserve"> (Gemei</w:t>
      </w:r>
      <w:r w:rsidR="00846AD9" w:rsidRPr="0031281E">
        <w:rPr>
          <w:rFonts w:asciiTheme="minorHAnsi" w:hAnsiTheme="minorHAnsi" w:cstheme="minorHAnsi"/>
          <w:sz w:val="28"/>
          <w:szCs w:val="22"/>
          <w:lang w:val="de-DE"/>
        </w:rPr>
        <w:t>n</w:t>
      </w:r>
      <w:r w:rsidR="00846AD9" w:rsidRPr="0031281E">
        <w:rPr>
          <w:rFonts w:asciiTheme="minorHAnsi" w:hAnsiTheme="minorHAnsi" w:cstheme="minorHAnsi"/>
          <w:sz w:val="28"/>
          <w:szCs w:val="22"/>
          <w:lang w:val="de-DE"/>
        </w:rPr>
        <w:t>schaftswohnform)</w:t>
      </w:r>
    </w:p>
    <w:p w14:paraId="5500C9FC" w14:textId="77777777" w:rsidR="0084142A" w:rsidRPr="000C039D" w:rsidRDefault="0084142A" w:rsidP="0084142A">
      <w:pPr>
        <w:pStyle w:val="15Zeilen"/>
        <w:tabs>
          <w:tab w:val="clear" w:pos="566"/>
          <w:tab w:val="left" w:pos="426"/>
          <w:tab w:val="left" w:pos="851"/>
        </w:tabs>
        <w:spacing w:line="240" w:lineRule="auto"/>
        <w:jc w:val="right"/>
        <w:rPr>
          <w:rFonts w:asciiTheme="minorHAnsi" w:hAnsiTheme="minorHAnsi" w:cstheme="minorHAnsi"/>
          <w:sz w:val="22"/>
          <w:szCs w:val="22"/>
        </w:rPr>
      </w:pPr>
      <w:r w:rsidRPr="000C039D">
        <w:rPr>
          <w:rFonts w:asciiTheme="minorHAnsi" w:hAnsiTheme="minorHAnsi" w:cstheme="minorHAnsi"/>
          <w:sz w:val="22"/>
          <w:szCs w:val="22"/>
        </w:rPr>
        <w:t xml:space="preserve"> </w:t>
      </w:r>
    </w:p>
    <w:p w14:paraId="1A51A263" w14:textId="77777777" w:rsidR="0084142A" w:rsidRPr="000C039D" w:rsidRDefault="0084142A" w:rsidP="0084142A">
      <w:pPr>
        <w:tabs>
          <w:tab w:val="clear" w:pos="566"/>
          <w:tab w:val="left" w:pos="426"/>
          <w:tab w:val="left" w:pos="851"/>
        </w:tabs>
        <w:spacing w:line="240" w:lineRule="auto"/>
        <w:rPr>
          <w:rFonts w:asciiTheme="minorHAnsi" w:hAnsiTheme="minorHAnsi" w:cstheme="minorHAnsi"/>
          <w:sz w:val="22"/>
          <w:szCs w:val="22"/>
        </w:rPr>
      </w:pPr>
      <w:r w:rsidRPr="000C039D">
        <w:rPr>
          <w:rFonts w:asciiTheme="minorHAnsi" w:hAnsiTheme="minorHAnsi" w:cstheme="minorHAnsi"/>
          <w:sz w:val="22"/>
          <w:szCs w:val="22"/>
        </w:rPr>
        <w:t>Zwischen dem/der .............................................................</w:t>
      </w:r>
    </w:p>
    <w:p w14:paraId="48CF81A3" w14:textId="77777777" w:rsidR="0084142A" w:rsidRPr="000C039D" w:rsidRDefault="0084142A" w:rsidP="0084142A">
      <w:pPr>
        <w:tabs>
          <w:tab w:val="clear" w:pos="566"/>
          <w:tab w:val="left" w:pos="426"/>
          <w:tab w:val="left" w:pos="851"/>
        </w:tabs>
        <w:spacing w:line="240" w:lineRule="auto"/>
        <w:rPr>
          <w:rFonts w:asciiTheme="minorHAnsi" w:hAnsiTheme="minorHAnsi" w:cstheme="minorHAnsi"/>
          <w:sz w:val="22"/>
          <w:szCs w:val="22"/>
        </w:rPr>
      </w:pPr>
    </w:p>
    <w:p w14:paraId="5BAD239A" w14:textId="77777777" w:rsidR="0084142A" w:rsidRPr="000C039D" w:rsidRDefault="0084142A" w:rsidP="0084142A">
      <w:pPr>
        <w:tabs>
          <w:tab w:val="clear" w:pos="566"/>
          <w:tab w:val="left" w:pos="426"/>
          <w:tab w:val="left" w:pos="851"/>
        </w:tabs>
        <w:spacing w:line="240" w:lineRule="auto"/>
        <w:rPr>
          <w:rFonts w:asciiTheme="minorHAnsi" w:hAnsiTheme="minorHAnsi" w:cstheme="minorHAnsi"/>
          <w:sz w:val="22"/>
          <w:szCs w:val="22"/>
        </w:rPr>
      </w:pPr>
    </w:p>
    <w:p w14:paraId="1C3BBF89" w14:textId="77777777" w:rsidR="0084142A" w:rsidRPr="000C039D" w:rsidRDefault="0084142A" w:rsidP="0084142A">
      <w:pPr>
        <w:tabs>
          <w:tab w:val="clear" w:pos="566"/>
          <w:tab w:val="left" w:pos="426"/>
          <w:tab w:val="left" w:pos="851"/>
        </w:tabs>
        <w:spacing w:line="240" w:lineRule="auto"/>
        <w:rPr>
          <w:rFonts w:asciiTheme="minorHAnsi" w:hAnsiTheme="minorHAnsi" w:cstheme="minorHAnsi"/>
          <w:sz w:val="22"/>
          <w:szCs w:val="22"/>
        </w:rPr>
      </w:pPr>
      <w:r w:rsidRPr="000C039D">
        <w:rPr>
          <w:rFonts w:asciiTheme="minorHAnsi" w:hAnsiTheme="minorHAnsi" w:cstheme="minorHAnsi"/>
          <w:sz w:val="22"/>
          <w:szCs w:val="22"/>
        </w:rPr>
        <w:t>als Träger des/der ...............................................................</w:t>
      </w:r>
    </w:p>
    <w:p w14:paraId="3B2FB686" w14:textId="77777777" w:rsidR="0084142A" w:rsidRPr="000C039D" w:rsidRDefault="0084142A" w:rsidP="0084142A">
      <w:pPr>
        <w:tabs>
          <w:tab w:val="clear" w:pos="566"/>
          <w:tab w:val="left" w:pos="426"/>
          <w:tab w:val="left" w:pos="851"/>
        </w:tabs>
        <w:spacing w:line="240" w:lineRule="auto"/>
        <w:rPr>
          <w:rFonts w:asciiTheme="minorHAnsi" w:hAnsiTheme="minorHAnsi" w:cstheme="minorHAnsi"/>
          <w:sz w:val="22"/>
          <w:szCs w:val="22"/>
        </w:rPr>
      </w:pPr>
      <w:r w:rsidRPr="000C039D">
        <w:rPr>
          <w:rFonts w:asciiTheme="minorHAnsi" w:hAnsiTheme="minorHAnsi" w:cstheme="minorHAnsi"/>
          <w:sz w:val="22"/>
          <w:szCs w:val="22"/>
        </w:rPr>
        <w:tab/>
      </w:r>
      <w:r w:rsidRPr="000C039D">
        <w:rPr>
          <w:rFonts w:asciiTheme="minorHAnsi" w:hAnsiTheme="minorHAnsi" w:cstheme="minorHAnsi"/>
          <w:sz w:val="22"/>
          <w:szCs w:val="22"/>
        </w:rPr>
        <w:tab/>
      </w:r>
      <w:r w:rsidRPr="000C039D">
        <w:rPr>
          <w:rFonts w:asciiTheme="minorHAnsi" w:hAnsiTheme="minorHAnsi" w:cstheme="minorHAnsi"/>
          <w:sz w:val="22"/>
          <w:szCs w:val="22"/>
        </w:rPr>
        <w:tab/>
      </w:r>
      <w:r w:rsidRPr="000C039D">
        <w:rPr>
          <w:rFonts w:asciiTheme="minorHAnsi" w:hAnsiTheme="minorHAnsi" w:cstheme="minorHAnsi"/>
          <w:sz w:val="22"/>
          <w:szCs w:val="22"/>
        </w:rPr>
        <w:tab/>
        <w:t xml:space="preserve">(Name </w:t>
      </w:r>
      <w:r w:rsidR="006735F0" w:rsidRPr="000C039D">
        <w:rPr>
          <w:rFonts w:asciiTheme="minorHAnsi" w:hAnsiTheme="minorHAnsi" w:cstheme="minorHAnsi"/>
          <w:sz w:val="22"/>
          <w:szCs w:val="22"/>
        </w:rPr>
        <w:t>des Anbieters</w:t>
      </w:r>
      <w:r w:rsidRPr="000C039D">
        <w:rPr>
          <w:rFonts w:asciiTheme="minorHAnsi" w:hAnsiTheme="minorHAnsi" w:cstheme="minorHAnsi"/>
          <w:sz w:val="22"/>
          <w:szCs w:val="22"/>
        </w:rPr>
        <w:t>)</w:t>
      </w:r>
    </w:p>
    <w:p w14:paraId="3079FEA9" w14:textId="77777777" w:rsidR="0084142A" w:rsidRPr="000C039D" w:rsidRDefault="0084142A" w:rsidP="0084142A">
      <w:pPr>
        <w:tabs>
          <w:tab w:val="clear" w:pos="566"/>
          <w:tab w:val="left" w:pos="426"/>
          <w:tab w:val="left" w:pos="851"/>
        </w:tabs>
        <w:spacing w:line="240" w:lineRule="auto"/>
        <w:rPr>
          <w:rFonts w:asciiTheme="minorHAnsi" w:hAnsiTheme="minorHAnsi" w:cstheme="minorHAnsi"/>
          <w:sz w:val="22"/>
          <w:szCs w:val="22"/>
        </w:rPr>
      </w:pPr>
    </w:p>
    <w:p w14:paraId="532B53EA" w14:textId="77777777" w:rsidR="0084142A" w:rsidRPr="000C039D" w:rsidRDefault="0084142A" w:rsidP="0084142A">
      <w:pPr>
        <w:tabs>
          <w:tab w:val="clear" w:pos="566"/>
          <w:tab w:val="left" w:pos="426"/>
          <w:tab w:val="left" w:pos="851"/>
        </w:tabs>
        <w:spacing w:line="240" w:lineRule="auto"/>
        <w:rPr>
          <w:rFonts w:asciiTheme="minorHAnsi" w:hAnsiTheme="minorHAnsi" w:cstheme="minorHAnsi"/>
          <w:sz w:val="22"/>
          <w:szCs w:val="22"/>
        </w:rPr>
      </w:pPr>
      <w:r w:rsidRPr="000C039D">
        <w:rPr>
          <w:rFonts w:asciiTheme="minorHAnsi" w:hAnsiTheme="minorHAnsi" w:cstheme="minorHAnsi"/>
          <w:sz w:val="22"/>
          <w:szCs w:val="22"/>
        </w:rPr>
        <w:t>vertreten durch ....................................................................</w:t>
      </w:r>
    </w:p>
    <w:p w14:paraId="403F0C87" w14:textId="77777777" w:rsidR="0084142A" w:rsidRPr="000C039D" w:rsidRDefault="0084142A" w:rsidP="0084142A">
      <w:pPr>
        <w:tabs>
          <w:tab w:val="clear" w:pos="566"/>
          <w:tab w:val="left" w:pos="426"/>
          <w:tab w:val="left" w:pos="851"/>
          <w:tab w:val="right" w:pos="5103"/>
        </w:tabs>
        <w:spacing w:line="240" w:lineRule="auto"/>
        <w:rPr>
          <w:rFonts w:asciiTheme="minorHAnsi" w:hAnsiTheme="minorHAnsi" w:cstheme="minorHAnsi"/>
          <w:sz w:val="22"/>
          <w:szCs w:val="22"/>
        </w:rPr>
      </w:pPr>
      <w:r w:rsidRPr="000C039D">
        <w:rPr>
          <w:rFonts w:asciiTheme="minorHAnsi" w:hAnsiTheme="minorHAnsi" w:cstheme="minorHAnsi"/>
          <w:sz w:val="22"/>
          <w:szCs w:val="22"/>
        </w:rPr>
        <w:tab/>
      </w:r>
      <w:r w:rsidRPr="000C039D">
        <w:rPr>
          <w:rFonts w:asciiTheme="minorHAnsi" w:hAnsiTheme="minorHAnsi" w:cstheme="minorHAnsi"/>
          <w:sz w:val="22"/>
          <w:szCs w:val="22"/>
        </w:rPr>
        <w:tab/>
      </w:r>
      <w:r w:rsidRPr="000C039D">
        <w:rPr>
          <w:rFonts w:asciiTheme="minorHAnsi" w:hAnsiTheme="minorHAnsi" w:cstheme="minorHAnsi"/>
          <w:sz w:val="22"/>
          <w:szCs w:val="22"/>
        </w:rPr>
        <w:tab/>
        <w:t>- nachstehend „</w:t>
      </w:r>
      <w:r w:rsidR="006735F0" w:rsidRPr="000C039D">
        <w:rPr>
          <w:rFonts w:asciiTheme="minorHAnsi" w:hAnsiTheme="minorHAnsi" w:cstheme="minorHAnsi"/>
          <w:sz w:val="22"/>
          <w:szCs w:val="22"/>
        </w:rPr>
        <w:t>Anbieter</w:t>
      </w:r>
      <w:r w:rsidRPr="000C039D">
        <w:rPr>
          <w:rFonts w:asciiTheme="minorHAnsi" w:hAnsiTheme="minorHAnsi" w:cstheme="minorHAnsi"/>
          <w:sz w:val="22"/>
          <w:szCs w:val="22"/>
        </w:rPr>
        <w:t>“ genannt -</w:t>
      </w:r>
    </w:p>
    <w:p w14:paraId="4DD06CAF" w14:textId="77777777" w:rsidR="0084142A" w:rsidRPr="000C039D" w:rsidRDefault="0084142A" w:rsidP="0084142A">
      <w:pPr>
        <w:tabs>
          <w:tab w:val="clear" w:pos="566"/>
          <w:tab w:val="left" w:pos="426"/>
          <w:tab w:val="left" w:pos="851"/>
        </w:tabs>
        <w:spacing w:line="240" w:lineRule="auto"/>
        <w:rPr>
          <w:rFonts w:asciiTheme="minorHAnsi" w:hAnsiTheme="minorHAnsi" w:cstheme="minorHAnsi"/>
          <w:sz w:val="22"/>
          <w:szCs w:val="22"/>
        </w:rPr>
      </w:pPr>
    </w:p>
    <w:p w14:paraId="4FE66704" w14:textId="77777777" w:rsidR="0084142A" w:rsidRPr="000C039D" w:rsidRDefault="0084142A" w:rsidP="0084142A">
      <w:pPr>
        <w:tabs>
          <w:tab w:val="clear" w:pos="566"/>
          <w:tab w:val="left" w:pos="426"/>
          <w:tab w:val="left" w:pos="851"/>
        </w:tabs>
        <w:spacing w:line="240" w:lineRule="auto"/>
        <w:rPr>
          <w:rFonts w:asciiTheme="minorHAnsi" w:hAnsiTheme="minorHAnsi" w:cstheme="minorHAnsi"/>
          <w:sz w:val="22"/>
          <w:szCs w:val="22"/>
        </w:rPr>
      </w:pPr>
    </w:p>
    <w:p w14:paraId="550ADE71" w14:textId="77777777" w:rsidR="0084142A" w:rsidRPr="000C039D" w:rsidRDefault="00B14886" w:rsidP="0084142A">
      <w:pPr>
        <w:tabs>
          <w:tab w:val="clear" w:pos="566"/>
          <w:tab w:val="left" w:pos="426"/>
          <w:tab w:val="left" w:pos="851"/>
        </w:tabs>
        <w:spacing w:line="240" w:lineRule="auto"/>
        <w:rPr>
          <w:rFonts w:asciiTheme="minorHAnsi" w:hAnsiTheme="minorHAnsi" w:cstheme="minorHAnsi"/>
          <w:sz w:val="22"/>
          <w:szCs w:val="22"/>
        </w:rPr>
      </w:pPr>
      <w:r>
        <w:rPr>
          <w:rFonts w:asciiTheme="minorHAnsi" w:hAnsiTheme="minorHAnsi" w:cstheme="minorHAnsi"/>
          <w:sz w:val="22"/>
          <w:szCs w:val="22"/>
        </w:rPr>
        <w:t>und</w:t>
      </w:r>
    </w:p>
    <w:p w14:paraId="1D0474A9" w14:textId="77777777" w:rsidR="0084142A" w:rsidRPr="000C039D" w:rsidRDefault="0084142A" w:rsidP="0084142A">
      <w:pPr>
        <w:tabs>
          <w:tab w:val="clear" w:pos="566"/>
          <w:tab w:val="left" w:pos="426"/>
          <w:tab w:val="left" w:pos="851"/>
        </w:tabs>
        <w:spacing w:line="240" w:lineRule="auto"/>
        <w:rPr>
          <w:rFonts w:asciiTheme="minorHAnsi" w:hAnsiTheme="minorHAnsi" w:cstheme="minorHAnsi"/>
          <w:sz w:val="22"/>
          <w:szCs w:val="22"/>
        </w:rPr>
      </w:pPr>
    </w:p>
    <w:p w14:paraId="4EFC488B" w14:textId="77777777" w:rsidR="0084142A" w:rsidRPr="000C039D" w:rsidRDefault="0084142A" w:rsidP="0084142A">
      <w:pPr>
        <w:tabs>
          <w:tab w:val="clear" w:pos="566"/>
          <w:tab w:val="left" w:pos="426"/>
          <w:tab w:val="left" w:pos="851"/>
        </w:tabs>
        <w:spacing w:line="240" w:lineRule="auto"/>
        <w:rPr>
          <w:rFonts w:asciiTheme="minorHAnsi" w:hAnsiTheme="minorHAnsi" w:cstheme="minorHAnsi"/>
          <w:sz w:val="22"/>
          <w:szCs w:val="22"/>
        </w:rPr>
      </w:pPr>
      <w:r w:rsidRPr="000C039D">
        <w:rPr>
          <w:rFonts w:asciiTheme="minorHAnsi" w:hAnsiTheme="minorHAnsi" w:cstheme="minorHAnsi"/>
          <w:sz w:val="22"/>
          <w:szCs w:val="22"/>
        </w:rPr>
        <w:t>Frau / Herrn .......................................................................</w:t>
      </w:r>
    </w:p>
    <w:p w14:paraId="3F77CB79" w14:textId="77777777" w:rsidR="0084142A" w:rsidRPr="000C039D" w:rsidRDefault="0084142A" w:rsidP="0084142A">
      <w:pPr>
        <w:tabs>
          <w:tab w:val="clear" w:pos="566"/>
          <w:tab w:val="left" w:pos="426"/>
          <w:tab w:val="left" w:pos="851"/>
        </w:tabs>
        <w:spacing w:line="240" w:lineRule="auto"/>
        <w:rPr>
          <w:rFonts w:asciiTheme="minorHAnsi" w:hAnsiTheme="minorHAnsi" w:cstheme="minorHAnsi"/>
          <w:sz w:val="22"/>
          <w:szCs w:val="22"/>
        </w:rPr>
      </w:pPr>
    </w:p>
    <w:p w14:paraId="71C5A5AA" w14:textId="77777777" w:rsidR="0084142A" w:rsidRPr="000C039D" w:rsidRDefault="0084142A" w:rsidP="0084142A">
      <w:pPr>
        <w:tabs>
          <w:tab w:val="clear" w:pos="566"/>
          <w:tab w:val="left" w:pos="426"/>
          <w:tab w:val="left" w:pos="851"/>
        </w:tabs>
        <w:spacing w:line="240" w:lineRule="auto"/>
        <w:rPr>
          <w:rFonts w:asciiTheme="minorHAnsi" w:hAnsiTheme="minorHAnsi" w:cstheme="minorHAnsi"/>
          <w:sz w:val="22"/>
          <w:szCs w:val="22"/>
        </w:rPr>
      </w:pPr>
      <w:r w:rsidRPr="000C039D">
        <w:rPr>
          <w:rFonts w:asciiTheme="minorHAnsi" w:hAnsiTheme="minorHAnsi" w:cstheme="minorHAnsi"/>
          <w:sz w:val="22"/>
          <w:szCs w:val="22"/>
        </w:rPr>
        <w:t>bisher wohnhaft in .............................................................</w:t>
      </w:r>
    </w:p>
    <w:p w14:paraId="46715A40" w14:textId="77777777" w:rsidR="0084142A" w:rsidRPr="000C039D" w:rsidRDefault="0084142A" w:rsidP="0084142A">
      <w:pPr>
        <w:tabs>
          <w:tab w:val="clear" w:pos="566"/>
          <w:tab w:val="left" w:pos="426"/>
          <w:tab w:val="left" w:pos="851"/>
          <w:tab w:val="right" w:pos="5103"/>
        </w:tabs>
        <w:spacing w:line="240" w:lineRule="auto"/>
        <w:rPr>
          <w:rFonts w:asciiTheme="minorHAnsi" w:hAnsiTheme="minorHAnsi" w:cstheme="minorHAnsi"/>
          <w:sz w:val="22"/>
          <w:szCs w:val="22"/>
        </w:rPr>
      </w:pPr>
      <w:r w:rsidRPr="000C039D">
        <w:rPr>
          <w:rFonts w:asciiTheme="minorHAnsi" w:hAnsiTheme="minorHAnsi" w:cstheme="minorHAnsi"/>
          <w:sz w:val="22"/>
          <w:szCs w:val="22"/>
        </w:rPr>
        <w:tab/>
      </w:r>
      <w:r w:rsidRPr="000C039D">
        <w:rPr>
          <w:rFonts w:asciiTheme="minorHAnsi" w:hAnsiTheme="minorHAnsi" w:cstheme="minorHAnsi"/>
          <w:sz w:val="22"/>
          <w:szCs w:val="22"/>
        </w:rPr>
        <w:tab/>
        <w:t>- nachstehend „</w:t>
      </w:r>
      <w:r w:rsidR="006735F0" w:rsidRPr="000C039D">
        <w:rPr>
          <w:rFonts w:asciiTheme="minorHAnsi" w:hAnsiTheme="minorHAnsi" w:cstheme="minorHAnsi"/>
          <w:sz w:val="22"/>
          <w:szCs w:val="22"/>
        </w:rPr>
        <w:t>Klient</w:t>
      </w:r>
      <w:r w:rsidRPr="000C039D">
        <w:rPr>
          <w:rFonts w:asciiTheme="minorHAnsi" w:hAnsiTheme="minorHAnsi" w:cstheme="minorHAnsi"/>
          <w:sz w:val="22"/>
          <w:szCs w:val="22"/>
        </w:rPr>
        <w:t>“</w:t>
      </w:r>
      <w:r w:rsidR="00482839">
        <w:rPr>
          <w:rStyle w:val="Funotenzeichen"/>
          <w:rFonts w:asciiTheme="minorHAnsi" w:hAnsiTheme="minorHAnsi" w:cstheme="minorHAnsi"/>
          <w:sz w:val="22"/>
          <w:szCs w:val="22"/>
        </w:rPr>
        <w:footnoteReference w:id="1"/>
      </w:r>
      <w:r w:rsidRPr="000C039D">
        <w:rPr>
          <w:rFonts w:asciiTheme="minorHAnsi" w:hAnsiTheme="minorHAnsi" w:cstheme="minorHAnsi"/>
          <w:sz w:val="22"/>
          <w:szCs w:val="22"/>
        </w:rPr>
        <w:t xml:space="preserve"> genannt -</w:t>
      </w:r>
    </w:p>
    <w:p w14:paraId="05A02DE2" w14:textId="77777777" w:rsidR="0084142A" w:rsidRPr="000C039D" w:rsidRDefault="0084142A" w:rsidP="0084142A">
      <w:pPr>
        <w:tabs>
          <w:tab w:val="clear" w:pos="566"/>
          <w:tab w:val="left" w:pos="426"/>
          <w:tab w:val="left" w:pos="851"/>
        </w:tabs>
        <w:spacing w:line="240" w:lineRule="auto"/>
        <w:rPr>
          <w:rFonts w:asciiTheme="minorHAnsi" w:hAnsiTheme="minorHAnsi" w:cstheme="minorHAnsi"/>
          <w:sz w:val="22"/>
          <w:szCs w:val="22"/>
        </w:rPr>
      </w:pPr>
    </w:p>
    <w:p w14:paraId="6D0CE867" w14:textId="77777777" w:rsidR="0084142A" w:rsidRPr="000C039D" w:rsidRDefault="0084142A" w:rsidP="0084142A">
      <w:pPr>
        <w:tabs>
          <w:tab w:val="clear" w:pos="566"/>
          <w:tab w:val="left" w:pos="426"/>
          <w:tab w:val="left" w:pos="851"/>
        </w:tabs>
        <w:spacing w:line="240" w:lineRule="auto"/>
        <w:rPr>
          <w:rFonts w:asciiTheme="minorHAnsi" w:hAnsiTheme="minorHAnsi" w:cstheme="minorHAnsi"/>
          <w:sz w:val="22"/>
          <w:szCs w:val="22"/>
        </w:rPr>
      </w:pPr>
    </w:p>
    <w:p w14:paraId="233CA531" w14:textId="77777777" w:rsidR="0084142A" w:rsidRPr="000C039D" w:rsidRDefault="0084142A" w:rsidP="0084142A">
      <w:pPr>
        <w:tabs>
          <w:tab w:val="clear" w:pos="566"/>
          <w:tab w:val="left" w:pos="426"/>
          <w:tab w:val="left" w:pos="851"/>
        </w:tabs>
        <w:spacing w:line="240" w:lineRule="auto"/>
        <w:ind w:left="1440" w:hanging="1440"/>
        <w:rPr>
          <w:rFonts w:asciiTheme="minorHAnsi" w:hAnsiTheme="minorHAnsi" w:cstheme="minorHAnsi"/>
          <w:sz w:val="22"/>
          <w:szCs w:val="22"/>
        </w:rPr>
      </w:pPr>
      <w:r w:rsidRPr="000C039D">
        <w:rPr>
          <w:rFonts w:asciiTheme="minorHAnsi" w:hAnsiTheme="minorHAnsi" w:cstheme="minorHAnsi"/>
          <w:sz w:val="22"/>
          <w:szCs w:val="22"/>
        </w:rPr>
        <w:t>vertreten durch......................................................................</w:t>
      </w:r>
      <w:r w:rsidRPr="000C039D">
        <w:rPr>
          <w:rFonts w:asciiTheme="minorHAnsi" w:hAnsiTheme="minorHAnsi" w:cstheme="minorHAnsi"/>
          <w:sz w:val="22"/>
          <w:szCs w:val="22"/>
        </w:rPr>
        <w:tab/>
      </w:r>
    </w:p>
    <w:p w14:paraId="689A0052" w14:textId="77777777" w:rsidR="0084142A" w:rsidRPr="000C039D" w:rsidRDefault="0084142A" w:rsidP="0084142A">
      <w:pPr>
        <w:tabs>
          <w:tab w:val="clear" w:pos="566"/>
          <w:tab w:val="left" w:pos="426"/>
          <w:tab w:val="left" w:pos="851"/>
        </w:tabs>
        <w:spacing w:line="240" w:lineRule="auto"/>
        <w:ind w:left="1440" w:hanging="1440"/>
        <w:rPr>
          <w:rFonts w:asciiTheme="minorHAnsi" w:hAnsiTheme="minorHAnsi" w:cstheme="minorHAnsi"/>
          <w:sz w:val="22"/>
          <w:szCs w:val="22"/>
        </w:rPr>
      </w:pPr>
      <w:r w:rsidRPr="000C039D">
        <w:rPr>
          <w:rFonts w:asciiTheme="minorHAnsi" w:hAnsiTheme="minorHAnsi" w:cstheme="minorHAnsi"/>
          <w:sz w:val="22"/>
          <w:szCs w:val="22"/>
        </w:rPr>
        <w:tab/>
      </w:r>
      <w:r w:rsidRPr="000C039D">
        <w:rPr>
          <w:rFonts w:asciiTheme="minorHAnsi" w:hAnsiTheme="minorHAnsi" w:cstheme="minorHAnsi"/>
          <w:sz w:val="22"/>
          <w:szCs w:val="22"/>
        </w:rPr>
        <w:tab/>
        <w:t xml:space="preserve">(rechtliche Betreuerin oder rechtlicher Betreuer)/ </w:t>
      </w:r>
    </w:p>
    <w:p w14:paraId="770B3A7A" w14:textId="77777777" w:rsidR="0084142A" w:rsidRPr="000C039D" w:rsidRDefault="0084142A" w:rsidP="0084142A">
      <w:pPr>
        <w:tabs>
          <w:tab w:val="clear" w:pos="566"/>
          <w:tab w:val="left" w:pos="426"/>
          <w:tab w:val="left" w:pos="851"/>
        </w:tabs>
        <w:spacing w:line="240" w:lineRule="auto"/>
        <w:ind w:left="1440" w:hanging="1440"/>
        <w:rPr>
          <w:rFonts w:asciiTheme="minorHAnsi" w:hAnsiTheme="minorHAnsi" w:cstheme="minorHAnsi"/>
          <w:sz w:val="22"/>
          <w:szCs w:val="22"/>
        </w:rPr>
      </w:pPr>
      <w:r w:rsidRPr="000C039D">
        <w:rPr>
          <w:rFonts w:asciiTheme="minorHAnsi" w:hAnsiTheme="minorHAnsi" w:cstheme="minorHAnsi"/>
          <w:sz w:val="22"/>
          <w:szCs w:val="22"/>
        </w:rPr>
        <w:tab/>
      </w:r>
      <w:r w:rsidRPr="000C039D">
        <w:rPr>
          <w:rFonts w:asciiTheme="minorHAnsi" w:hAnsiTheme="minorHAnsi" w:cstheme="minorHAnsi"/>
          <w:sz w:val="22"/>
          <w:szCs w:val="22"/>
        </w:rPr>
        <w:tab/>
        <w:t xml:space="preserve"> Bevollmächtigte oder Bevollmächtigter)</w:t>
      </w:r>
    </w:p>
    <w:p w14:paraId="04CF61B8" w14:textId="77777777" w:rsidR="0084142A" w:rsidRPr="000C039D" w:rsidRDefault="0084142A" w:rsidP="0084142A">
      <w:pPr>
        <w:tabs>
          <w:tab w:val="clear" w:pos="566"/>
          <w:tab w:val="left" w:pos="426"/>
          <w:tab w:val="left" w:pos="851"/>
        </w:tabs>
        <w:spacing w:line="240" w:lineRule="auto"/>
        <w:rPr>
          <w:rFonts w:asciiTheme="minorHAnsi" w:hAnsiTheme="minorHAnsi" w:cstheme="minorHAnsi"/>
          <w:sz w:val="22"/>
          <w:szCs w:val="22"/>
        </w:rPr>
      </w:pPr>
    </w:p>
    <w:p w14:paraId="22E48C03" w14:textId="77777777" w:rsidR="0084142A" w:rsidRPr="000C039D" w:rsidRDefault="0084142A" w:rsidP="0084142A">
      <w:pPr>
        <w:tabs>
          <w:tab w:val="clear" w:pos="566"/>
          <w:tab w:val="left" w:pos="426"/>
          <w:tab w:val="left" w:pos="851"/>
        </w:tabs>
        <w:spacing w:line="240" w:lineRule="auto"/>
        <w:rPr>
          <w:rFonts w:asciiTheme="minorHAnsi" w:hAnsiTheme="minorHAnsi" w:cstheme="minorHAnsi"/>
          <w:sz w:val="22"/>
          <w:szCs w:val="22"/>
        </w:rPr>
      </w:pPr>
    </w:p>
    <w:p w14:paraId="34DC2376" w14:textId="77777777" w:rsidR="00F110FE" w:rsidRDefault="0084142A" w:rsidP="00C6221F">
      <w:pPr>
        <w:tabs>
          <w:tab w:val="clear" w:pos="566"/>
          <w:tab w:val="left" w:pos="426"/>
          <w:tab w:val="left" w:pos="851"/>
        </w:tabs>
        <w:spacing w:line="240" w:lineRule="auto"/>
        <w:jc w:val="both"/>
        <w:rPr>
          <w:rFonts w:asciiTheme="minorHAnsi" w:hAnsiTheme="minorHAnsi" w:cstheme="minorHAnsi"/>
          <w:sz w:val="22"/>
          <w:szCs w:val="22"/>
        </w:rPr>
      </w:pPr>
      <w:r w:rsidRPr="000C039D">
        <w:rPr>
          <w:rFonts w:asciiTheme="minorHAnsi" w:hAnsiTheme="minorHAnsi" w:cstheme="minorHAnsi"/>
          <w:sz w:val="22"/>
          <w:szCs w:val="22"/>
        </w:rPr>
        <w:t xml:space="preserve">wird mit Wirkung vom </w:t>
      </w:r>
      <w:r w:rsidR="00C6221F">
        <w:rPr>
          <w:rFonts w:asciiTheme="minorHAnsi" w:hAnsiTheme="minorHAnsi" w:cstheme="minorHAnsi"/>
          <w:sz w:val="22"/>
          <w:szCs w:val="22"/>
        </w:rPr>
        <w:t>_____</w:t>
      </w:r>
      <w:r w:rsidRPr="000C039D">
        <w:rPr>
          <w:rFonts w:asciiTheme="minorHAnsi" w:hAnsiTheme="minorHAnsi" w:cstheme="minorHAnsi"/>
          <w:sz w:val="22"/>
          <w:szCs w:val="22"/>
        </w:rPr>
        <w:t xml:space="preserve">  </w:t>
      </w:r>
    </w:p>
    <w:p w14:paraId="7C492D92" w14:textId="77777777" w:rsidR="00F110FE" w:rsidRDefault="00F110FE" w:rsidP="00C6221F">
      <w:pPr>
        <w:tabs>
          <w:tab w:val="clear" w:pos="566"/>
          <w:tab w:val="left" w:pos="426"/>
          <w:tab w:val="left" w:pos="851"/>
        </w:tabs>
        <w:spacing w:line="240" w:lineRule="auto"/>
        <w:jc w:val="both"/>
        <w:rPr>
          <w:rFonts w:asciiTheme="minorHAnsi" w:hAnsiTheme="minorHAnsi" w:cstheme="minorHAnsi"/>
          <w:sz w:val="22"/>
          <w:szCs w:val="22"/>
        </w:rPr>
      </w:pPr>
    </w:p>
    <w:p w14:paraId="1E6633BA" w14:textId="77777777" w:rsidR="00F110FE" w:rsidRDefault="00F110FE" w:rsidP="00C6221F">
      <w:pPr>
        <w:tabs>
          <w:tab w:val="clear" w:pos="566"/>
          <w:tab w:val="left" w:pos="426"/>
          <w:tab w:val="left" w:pos="851"/>
        </w:tabs>
        <w:spacing w:line="240" w:lineRule="auto"/>
        <w:jc w:val="both"/>
        <w:rPr>
          <w:rFonts w:asciiTheme="minorHAnsi" w:hAnsiTheme="minorHAnsi" w:cstheme="minorHAnsi"/>
          <w:sz w:val="22"/>
          <w:szCs w:val="22"/>
        </w:rPr>
      </w:pPr>
      <w:r>
        <w:rPr>
          <w:rFonts w:asciiTheme="minorHAnsi" w:hAnsiTheme="minorHAnsi" w:cstheme="minorHAnsi"/>
          <w:sz w:val="22"/>
          <w:szCs w:val="22"/>
        </w:rPr>
        <w:fldChar w:fldCharType="begin">
          <w:ffData>
            <w:name w:val="Kontrollkästchen1"/>
            <w:enabled/>
            <w:calcOnExit w:val="0"/>
            <w:checkBox>
              <w:sizeAuto/>
              <w:default w:val="0"/>
            </w:checkBox>
          </w:ffData>
        </w:fldChar>
      </w:r>
      <w:bookmarkStart w:id="1" w:name="Kontrollkästchen1"/>
      <w:r>
        <w:rPr>
          <w:rFonts w:asciiTheme="minorHAnsi" w:hAnsiTheme="minorHAnsi" w:cstheme="minorHAnsi"/>
          <w:sz w:val="22"/>
          <w:szCs w:val="22"/>
        </w:rPr>
        <w:instrText xml:space="preserve"> FORMCHECKBOX </w:instrText>
      </w:r>
      <w:r w:rsidR="00B87DD3">
        <w:rPr>
          <w:rFonts w:asciiTheme="minorHAnsi" w:hAnsiTheme="minorHAnsi" w:cstheme="minorHAnsi"/>
          <w:sz w:val="22"/>
          <w:szCs w:val="22"/>
        </w:rPr>
      </w:r>
      <w:r w:rsidR="00B87DD3">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1"/>
      <w:r>
        <w:rPr>
          <w:rFonts w:asciiTheme="minorHAnsi" w:hAnsiTheme="minorHAnsi" w:cstheme="minorHAnsi"/>
          <w:sz w:val="22"/>
          <w:szCs w:val="22"/>
        </w:rPr>
        <w:t xml:space="preserve"> </w:t>
      </w:r>
      <w:r w:rsidR="0084142A" w:rsidRPr="000C039D">
        <w:rPr>
          <w:rFonts w:asciiTheme="minorHAnsi" w:hAnsiTheme="minorHAnsi" w:cstheme="minorHAnsi"/>
          <w:sz w:val="22"/>
          <w:szCs w:val="22"/>
        </w:rPr>
        <w:t xml:space="preserve">auf unbestimmte Zeit </w:t>
      </w:r>
    </w:p>
    <w:p w14:paraId="51DB1972" w14:textId="77777777" w:rsidR="00F110FE" w:rsidRDefault="00F110FE" w:rsidP="00C6221F">
      <w:pPr>
        <w:tabs>
          <w:tab w:val="clear" w:pos="566"/>
          <w:tab w:val="left" w:pos="426"/>
          <w:tab w:val="left" w:pos="851"/>
        </w:tabs>
        <w:spacing w:line="240" w:lineRule="auto"/>
        <w:jc w:val="both"/>
        <w:rPr>
          <w:rFonts w:asciiTheme="minorHAnsi" w:hAnsiTheme="minorHAnsi" w:cstheme="minorHAnsi"/>
          <w:sz w:val="22"/>
          <w:szCs w:val="22"/>
        </w:rPr>
      </w:pPr>
    </w:p>
    <w:p w14:paraId="5D6C1110" w14:textId="77777777" w:rsidR="00F110FE" w:rsidRDefault="00F110FE" w:rsidP="00C6221F">
      <w:pPr>
        <w:tabs>
          <w:tab w:val="clear" w:pos="566"/>
          <w:tab w:val="left" w:pos="426"/>
          <w:tab w:val="left" w:pos="851"/>
        </w:tabs>
        <w:spacing w:line="240" w:lineRule="auto"/>
        <w:jc w:val="both"/>
        <w:rPr>
          <w:rFonts w:asciiTheme="minorHAnsi" w:hAnsiTheme="minorHAnsi" w:cstheme="minorHAnsi"/>
          <w:sz w:val="22"/>
          <w:szCs w:val="22"/>
        </w:rPr>
      </w:pPr>
      <w:r>
        <w:rPr>
          <w:rFonts w:asciiTheme="minorHAnsi" w:hAnsiTheme="minorHAnsi" w:cstheme="minorHAnsi"/>
          <w:sz w:val="22"/>
          <w:szCs w:val="22"/>
        </w:rPr>
        <w:fldChar w:fldCharType="begin">
          <w:ffData>
            <w:name w:val="Kontrollkästchen2"/>
            <w:enabled/>
            <w:calcOnExit w:val="0"/>
            <w:checkBox>
              <w:sizeAuto/>
              <w:default w:val="0"/>
            </w:checkBox>
          </w:ffData>
        </w:fldChar>
      </w:r>
      <w:bookmarkStart w:id="2" w:name="Kontrollkästchen2"/>
      <w:r>
        <w:rPr>
          <w:rFonts w:asciiTheme="minorHAnsi" w:hAnsiTheme="minorHAnsi" w:cstheme="minorHAnsi"/>
          <w:sz w:val="22"/>
          <w:szCs w:val="22"/>
        </w:rPr>
        <w:instrText xml:space="preserve"> FORMCHECKBOX </w:instrText>
      </w:r>
      <w:r w:rsidR="00B87DD3">
        <w:rPr>
          <w:rFonts w:asciiTheme="minorHAnsi" w:hAnsiTheme="minorHAnsi" w:cstheme="minorHAnsi"/>
          <w:sz w:val="22"/>
          <w:szCs w:val="22"/>
        </w:rPr>
      </w:r>
      <w:r w:rsidR="00B87DD3">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2"/>
      <w:r>
        <w:rPr>
          <w:rFonts w:asciiTheme="minorHAnsi" w:hAnsiTheme="minorHAnsi" w:cstheme="minorHAnsi"/>
          <w:sz w:val="22"/>
          <w:szCs w:val="22"/>
        </w:rPr>
        <w:t xml:space="preserve"> befristet bis zum ……</w:t>
      </w:r>
    </w:p>
    <w:p w14:paraId="15D78D2C" w14:textId="77777777" w:rsidR="00F110FE" w:rsidRDefault="00F110FE" w:rsidP="00C6221F">
      <w:pPr>
        <w:tabs>
          <w:tab w:val="clear" w:pos="566"/>
          <w:tab w:val="left" w:pos="426"/>
          <w:tab w:val="left" w:pos="851"/>
        </w:tabs>
        <w:spacing w:line="240" w:lineRule="auto"/>
        <w:jc w:val="both"/>
        <w:rPr>
          <w:rFonts w:asciiTheme="minorHAnsi" w:hAnsiTheme="minorHAnsi" w:cstheme="minorHAnsi"/>
          <w:sz w:val="22"/>
          <w:szCs w:val="22"/>
        </w:rPr>
      </w:pPr>
    </w:p>
    <w:p w14:paraId="094F9C37" w14:textId="77777777" w:rsidR="00F110FE" w:rsidRDefault="00F110FE" w:rsidP="00F110FE">
      <w:pPr>
        <w:pBdr>
          <w:top w:val="single" w:sz="4" w:space="1" w:color="auto"/>
          <w:left w:val="single" w:sz="4" w:space="4" w:color="auto"/>
          <w:bottom w:val="single" w:sz="4" w:space="1" w:color="auto"/>
          <w:right w:val="single" w:sz="4" w:space="4" w:color="auto"/>
        </w:pBdr>
        <w:tabs>
          <w:tab w:val="clear" w:pos="566"/>
          <w:tab w:val="left" w:pos="426"/>
          <w:tab w:val="left" w:pos="851"/>
        </w:tabs>
        <w:spacing w:line="240" w:lineRule="auto"/>
        <w:jc w:val="both"/>
        <w:rPr>
          <w:rFonts w:asciiTheme="minorHAnsi" w:hAnsiTheme="minorHAnsi" w:cstheme="minorHAnsi"/>
          <w:sz w:val="22"/>
          <w:szCs w:val="22"/>
        </w:rPr>
      </w:pPr>
      <w:r>
        <w:rPr>
          <w:rFonts w:asciiTheme="minorHAnsi" w:hAnsiTheme="minorHAnsi" w:cstheme="minorHAnsi"/>
          <w:sz w:val="22"/>
          <w:szCs w:val="22"/>
        </w:rPr>
        <w:t>Befristungsgrund:</w:t>
      </w:r>
    </w:p>
    <w:p w14:paraId="4E28AB8B" w14:textId="77777777" w:rsidR="00F110FE" w:rsidRDefault="00F110FE" w:rsidP="00F110FE">
      <w:pPr>
        <w:pBdr>
          <w:top w:val="single" w:sz="4" w:space="1" w:color="auto"/>
          <w:left w:val="single" w:sz="4" w:space="4" w:color="auto"/>
          <w:bottom w:val="single" w:sz="4" w:space="1" w:color="auto"/>
          <w:right w:val="single" w:sz="4" w:space="4" w:color="auto"/>
        </w:pBdr>
        <w:tabs>
          <w:tab w:val="clear" w:pos="566"/>
          <w:tab w:val="left" w:pos="426"/>
          <w:tab w:val="left" w:pos="851"/>
        </w:tabs>
        <w:spacing w:line="240" w:lineRule="auto"/>
        <w:jc w:val="both"/>
        <w:rPr>
          <w:rFonts w:asciiTheme="minorHAnsi" w:hAnsiTheme="minorHAnsi" w:cstheme="minorHAnsi"/>
          <w:sz w:val="22"/>
          <w:szCs w:val="22"/>
        </w:rPr>
      </w:pPr>
    </w:p>
    <w:p w14:paraId="0949CADE" w14:textId="77777777" w:rsidR="00F110FE" w:rsidRDefault="00F110FE" w:rsidP="00F110FE">
      <w:pPr>
        <w:pBdr>
          <w:top w:val="single" w:sz="4" w:space="1" w:color="auto"/>
          <w:left w:val="single" w:sz="4" w:space="4" w:color="auto"/>
          <w:bottom w:val="single" w:sz="4" w:space="1" w:color="auto"/>
          <w:right w:val="single" w:sz="4" w:space="4" w:color="auto"/>
        </w:pBdr>
        <w:tabs>
          <w:tab w:val="clear" w:pos="566"/>
          <w:tab w:val="left" w:pos="426"/>
          <w:tab w:val="left" w:pos="851"/>
        </w:tabs>
        <w:spacing w:line="240" w:lineRule="auto"/>
        <w:jc w:val="both"/>
        <w:rPr>
          <w:rFonts w:asciiTheme="minorHAnsi" w:hAnsiTheme="minorHAnsi" w:cstheme="minorHAnsi"/>
          <w:sz w:val="22"/>
          <w:szCs w:val="22"/>
        </w:rPr>
      </w:pPr>
      <w:r>
        <w:rPr>
          <w:rFonts w:asciiTheme="minorHAnsi" w:hAnsiTheme="minorHAnsi" w:cstheme="minorHAnsi"/>
          <w:sz w:val="22"/>
          <w:szCs w:val="22"/>
        </w:rPr>
        <w:t>Interesse des Bewohners:</w:t>
      </w:r>
    </w:p>
    <w:p w14:paraId="6EF8522E" w14:textId="77777777" w:rsidR="00F110FE" w:rsidRDefault="00F110FE" w:rsidP="00F110FE">
      <w:pPr>
        <w:pBdr>
          <w:top w:val="single" w:sz="4" w:space="1" w:color="auto"/>
          <w:left w:val="single" w:sz="4" w:space="4" w:color="auto"/>
          <w:bottom w:val="single" w:sz="4" w:space="1" w:color="auto"/>
          <w:right w:val="single" w:sz="4" w:space="4" w:color="auto"/>
        </w:pBdr>
        <w:tabs>
          <w:tab w:val="clear" w:pos="566"/>
          <w:tab w:val="left" w:pos="426"/>
          <w:tab w:val="left" w:pos="851"/>
        </w:tabs>
        <w:spacing w:line="240" w:lineRule="auto"/>
        <w:jc w:val="both"/>
        <w:rPr>
          <w:rFonts w:asciiTheme="minorHAnsi" w:hAnsiTheme="minorHAnsi" w:cstheme="minorHAnsi"/>
          <w:sz w:val="22"/>
          <w:szCs w:val="22"/>
        </w:rPr>
      </w:pPr>
    </w:p>
    <w:p w14:paraId="47759D01" w14:textId="77777777" w:rsidR="00F110FE" w:rsidRDefault="00F110FE" w:rsidP="00C6221F">
      <w:pPr>
        <w:tabs>
          <w:tab w:val="clear" w:pos="566"/>
          <w:tab w:val="left" w:pos="426"/>
          <w:tab w:val="left" w:pos="851"/>
        </w:tabs>
        <w:spacing w:line="240" w:lineRule="auto"/>
        <w:jc w:val="both"/>
        <w:rPr>
          <w:rFonts w:asciiTheme="minorHAnsi" w:hAnsiTheme="minorHAnsi" w:cstheme="minorHAnsi"/>
          <w:sz w:val="22"/>
          <w:szCs w:val="22"/>
        </w:rPr>
      </w:pPr>
    </w:p>
    <w:p w14:paraId="06151798" w14:textId="77777777" w:rsidR="0084142A" w:rsidRDefault="00F06CA6" w:rsidP="00972AFF">
      <w:pPr>
        <w:tabs>
          <w:tab w:val="clear" w:pos="566"/>
          <w:tab w:val="left" w:pos="426"/>
          <w:tab w:val="left" w:pos="851"/>
        </w:tabs>
        <w:spacing w:line="240" w:lineRule="auto"/>
        <w:jc w:val="both"/>
        <w:rPr>
          <w:rFonts w:asciiTheme="minorHAnsi" w:hAnsiTheme="minorHAnsi" w:cstheme="minorHAnsi"/>
          <w:sz w:val="22"/>
          <w:szCs w:val="22"/>
        </w:rPr>
      </w:pPr>
      <w:r>
        <w:rPr>
          <w:rFonts w:asciiTheme="minorHAnsi" w:hAnsiTheme="minorHAnsi" w:cstheme="minorHAnsi"/>
          <w:sz w:val="22"/>
          <w:szCs w:val="22"/>
        </w:rPr>
        <w:t xml:space="preserve">folgender Vertrag </w:t>
      </w:r>
      <w:r w:rsidR="0084142A" w:rsidRPr="000C039D">
        <w:rPr>
          <w:rFonts w:asciiTheme="minorHAnsi" w:hAnsiTheme="minorHAnsi" w:cstheme="minorHAnsi"/>
          <w:sz w:val="22"/>
          <w:szCs w:val="22"/>
        </w:rPr>
        <w:t>geschlossen:</w:t>
      </w:r>
    </w:p>
    <w:p w14:paraId="7236C8BB" w14:textId="77777777" w:rsidR="00972AFF" w:rsidRPr="00972AFF" w:rsidRDefault="00972AFF" w:rsidP="00972AFF">
      <w:pPr>
        <w:tabs>
          <w:tab w:val="clear" w:pos="566"/>
          <w:tab w:val="left" w:pos="426"/>
          <w:tab w:val="left" w:pos="851"/>
        </w:tabs>
        <w:spacing w:line="240" w:lineRule="auto"/>
        <w:jc w:val="both"/>
        <w:rPr>
          <w:rFonts w:asciiTheme="minorHAnsi" w:hAnsiTheme="minorHAnsi" w:cstheme="minorHAnsi"/>
          <w:spacing w:val="120"/>
          <w:sz w:val="22"/>
          <w:szCs w:val="22"/>
        </w:rPr>
      </w:pPr>
    </w:p>
    <w:p w14:paraId="3ABF95B6" w14:textId="77777777" w:rsidR="000C039D" w:rsidRPr="000C039D" w:rsidRDefault="000C039D" w:rsidP="0084142A">
      <w:pPr>
        <w:pStyle w:val="15Zeilen"/>
        <w:tabs>
          <w:tab w:val="clear" w:pos="566"/>
          <w:tab w:val="left" w:pos="426"/>
          <w:tab w:val="left" w:pos="851"/>
        </w:tabs>
        <w:spacing w:line="240" w:lineRule="auto"/>
        <w:rPr>
          <w:rFonts w:asciiTheme="minorHAnsi" w:hAnsiTheme="minorHAnsi" w:cstheme="minorHAnsi"/>
          <w:sz w:val="22"/>
          <w:szCs w:val="22"/>
        </w:rPr>
      </w:pPr>
    </w:p>
    <w:p w14:paraId="62DF309F" w14:textId="77777777" w:rsidR="000C039D" w:rsidRPr="000C039D" w:rsidRDefault="000C039D" w:rsidP="000C039D">
      <w:pPr>
        <w:pStyle w:val="berschrift1"/>
        <w:tabs>
          <w:tab w:val="left" w:pos="360"/>
        </w:tabs>
        <w:jc w:val="center"/>
        <w:rPr>
          <w:rFonts w:asciiTheme="minorHAnsi" w:hAnsiTheme="minorHAnsi" w:cstheme="minorHAnsi"/>
          <w:sz w:val="22"/>
          <w:szCs w:val="22"/>
        </w:rPr>
      </w:pPr>
      <w:r w:rsidRPr="000C039D">
        <w:rPr>
          <w:rFonts w:asciiTheme="minorHAnsi" w:hAnsiTheme="minorHAnsi" w:cstheme="minorHAnsi"/>
          <w:sz w:val="22"/>
          <w:szCs w:val="22"/>
        </w:rPr>
        <w:t xml:space="preserve">I. </w:t>
      </w:r>
      <w:r w:rsidR="00B02B85">
        <w:rPr>
          <w:rFonts w:asciiTheme="minorHAnsi" w:hAnsiTheme="minorHAnsi" w:cstheme="minorHAnsi"/>
          <w:sz w:val="22"/>
          <w:szCs w:val="22"/>
        </w:rPr>
        <w:t>Vertragsgegenstand und Vertragsgrundlagen</w:t>
      </w:r>
    </w:p>
    <w:p w14:paraId="275924DF" w14:textId="77777777" w:rsidR="00F110FE" w:rsidRPr="000C039D" w:rsidRDefault="00F110FE" w:rsidP="00B8686C">
      <w:pPr>
        <w:widowControl w:val="0"/>
        <w:tabs>
          <w:tab w:val="clear" w:pos="566"/>
          <w:tab w:val="left" w:pos="567"/>
        </w:tabs>
        <w:spacing w:line="276" w:lineRule="auto"/>
        <w:jc w:val="both"/>
        <w:rPr>
          <w:rFonts w:asciiTheme="minorHAnsi" w:hAnsiTheme="minorHAnsi" w:cstheme="minorHAnsi"/>
          <w:sz w:val="22"/>
          <w:szCs w:val="22"/>
        </w:rPr>
      </w:pPr>
    </w:p>
    <w:p w14:paraId="21E84213" w14:textId="77777777" w:rsidR="000C039D" w:rsidRDefault="000C039D" w:rsidP="00B8686C">
      <w:pPr>
        <w:autoSpaceDE w:val="0"/>
        <w:autoSpaceDN w:val="0"/>
        <w:adjustRightInd w:val="0"/>
        <w:spacing w:line="276" w:lineRule="auto"/>
        <w:jc w:val="both"/>
        <w:rPr>
          <w:rFonts w:asciiTheme="minorHAnsi" w:hAnsiTheme="minorHAnsi" w:cstheme="minorHAnsi"/>
          <w:sz w:val="22"/>
          <w:szCs w:val="22"/>
        </w:rPr>
      </w:pPr>
      <w:r w:rsidRPr="000C039D">
        <w:rPr>
          <w:rFonts w:asciiTheme="minorHAnsi" w:hAnsiTheme="minorHAnsi" w:cstheme="minorHAnsi"/>
          <w:sz w:val="22"/>
          <w:szCs w:val="22"/>
        </w:rPr>
        <w:t xml:space="preserve">Der Anbieter ist </w:t>
      </w:r>
      <w:r w:rsidR="000211B5">
        <w:rPr>
          <w:rFonts w:asciiTheme="minorHAnsi" w:hAnsiTheme="minorHAnsi" w:cstheme="minorHAnsi"/>
          <w:sz w:val="22"/>
          <w:szCs w:val="22"/>
        </w:rPr>
        <w:t xml:space="preserve">ein als gemeinnützig anerkannter </w:t>
      </w:r>
      <w:r w:rsidR="00B8686C">
        <w:rPr>
          <w:rFonts w:asciiTheme="minorHAnsi" w:hAnsiTheme="minorHAnsi" w:cstheme="minorHAnsi"/>
          <w:sz w:val="22"/>
          <w:szCs w:val="22"/>
        </w:rPr>
        <w:t>Leistungserbringer</w:t>
      </w:r>
      <w:r w:rsidRPr="000C039D">
        <w:rPr>
          <w:rFonts w:asciiTheme="minorHAnsi" w:hAnsiTheme="minorHAnsi" w:cstheme="minorHAnsi"/>
          <w:sz w:val="22"/>
          <w:szCs w:val="22"/>
        </w:rPr>
        <w:t xml:space="preserve"> eines</w:t>
      </w:r>
      <w:r>
        <w:rPr>
          <w:rFonts w:asciiTheme="minorHAnsi" w:hAnsiTheme="minorHAnsi" w:cstheme="minorHAnsi"/>
          <w:sz w:val="22"/>
          <w:szCs w:val="22"/>
        </w:rPr>
        <w:t xml:space="preserve"> Wohn- und Betreuungsa</w:t>
      </w:r>
      <w:r>
        <w:rPr>
          <w:rFonts w:asciiTheme="minorHAnsi" w:hAnsiTheme="minorHAnsi" w:cstheme="minorHAnsi"/>
          <w:sz w:val="22"/>
          <w:szCs w:val="22"/>
        </w:rPr>
        <w:t>n</w:t>
      </w:r>
      <w:r>
        <w:rPr>
          <w:rFonts w:asciiTheme="minorHAnsi" w:hAnsiTheme="minorHAnsi" w:cstheme="minorHAnsi"/>
          <w:sz w:val="22"/>
          <w:szCs w:val="22"/>
        </w:rPr>
        <w:t xml:space="preserve">gebotes und hat über die </w:t>
      </w:r>
      <w:r w:rsidR="00695D9E">
        <w:rPr>
          <w:rFonts w:asciiTheme="minorHAnsi" w:hAnsiTheme="minorHAnsi" w:cstheme="minorHAnsi"/>
          <w:sz w:val="22"/>
          <w:szCs w:val="22"/>
        </w:rPr>
        <w:t>Leistungen der Eingliederungshilfe</w:t>
      </w:r>
      <w:r>
        <w:rPr>
          <w:rFonts w:asciiTheme="minorHAnsi" w:hAnsiTheme="minorHAnsi" w:cstheme="minorHAnsi"/>
          <w:sz w:val="22"/>
          <w:szCs w:val="22"/>
        </w:rPr>
        <w:t xml:space="preserve"> Verträge mit den </w:t>
      </w:r>
      <w:r w:rsidR="00B8686C">
        <w:rPr>
          <w:rFonts w:asciiTheme="minorHAnsi" w:hAnsiTheme="minorHAnsi" w:cstheme="minorHAnsi"/>
          <w:sz w:val="22"/>
          <w:szCs w:val="22"/>
        </w:rPr>
        <w:t>Trägern der Einglied</w:t>
      </w:r>
      <w:r w:rsidR="00B8686C">
        <w:rPr>
          <w:rFonts w:asciiTheme="minorHAnsi" w:hAnsiTheme="minorHAnsi" w:cstheme="minorHAnsi"/>
          <w:sz w:val="22"/>
          <w:szCs w:val="22"/>
        </w:rPr>
        <w:t>e</w:t>
      </w:r>
      <w:r w:rsidR="00B8686C">
        <w:rPr>
          <w:rFonts w:asciiTheme="minorHAnsi" w:hAnsiTheme="minorHAnsi" w:cstheme="minorHAnsi"/>
          <w:sz w:val="22"/>
          <w:szCs w:val="22"/>
        </w:rPr>
        <w:t>rungshilfe nach § 125 SGB IX geschlossen</w:t>
      </w:r>
      <w:r w:rsidRPr="000C039D">
        <w:rPr>
          <w:rFonts w:asciiTheme="minorHAnsi" w:hAnsiTheme="minorHAnsi" w:cstheme="minorHAnsi"/>
          <w:sz w:val="22"/>
          <w:szCs w:val="22"/>
        </w:rPr>
        <w:t xml:space="preserve">. </w:t>
      </w:r>
    </w:p>
    <w:p w14:paraId="663B9C2E" w14:textId="77777777" w:rsidR="00275029" w:rsidRDefault="00275029" w:rsidP="00B8686C">
      <w:pPr>
        <w:autoSpaceDE w:val="0"/>
        <w:autoSpaceDN w:val="0"/>
        <w:adjustRightInd w:val="0"/>
        <w:spacing w:line="276" w:lineRule="auto"/>
        <w:jc w:val="both"/>
        <w:rPr>
          <w:rFonts w:asciiTheme="minorHAnsi" w:hAnsiTheme="minorHAnsi" w:cstheme="minorHAnsi"/>
          <w:sz w:val="22"/>
          <w:szCs w:val="22"/>
        </w:rPr>
      </w:pPr>
    </w:p>
    <w:p w14:paraId="17E38347" w14:textId="77777777" w:rsidR="00275029" w:rsidRPr="00275029" w:rsidRDefault="00275029" w:rsidP="00275029">
      <w:pPr>
        <w:autoSpaceDE w:val="0"/>
        <w:autoSpaceDN w:val="0"/>
        <w:adjustRightInd w:val="0"/>
        <w:spacing w:line="276" w:lineRule="auto"/>
        <w:rPr>
          <w:rFonts w:asciiTheme="minorHAnsi" w:hAnsiTheme="minorHAnsi" w:cstheme="minorHAnsi"/>
          <w:sz w:val="22"/>
          <w:szCs w:val="22"/>
        </w:rPr>
      </w:pPr>
      <w:r w:rsidRPr="00275029">
        <w:rPr>
          <w:rFonts w:asciiTheme="minorHAnsi" w:hAnsiTheme="minorHAnsi" w:cstheme="minorHAnsi"/>
          <w:sz w:val="22"/>
          <w:szCs w:val="22"/>
        </w:rPr>
        <w:t>Das Konzept sieht insbesondere vor, das</w:t>
      </w:r>
      <w:r>
        <w:rPr>
          <w:rFonts w:asciiTheme="minorHAnsi" w:hAnsiTheme="minorHAnsi" w:cstheme="minorHAnsi"/>
          <w:sz w:val="22"/>
          <w:szCs w:val="22"/>
        </w:rPr>
        <w:t>s</w:t>
      </w:r>
      <w:r w:rsidRPr="00275029">
        <w:rPr>
          <w:rFonts w:asciiTheme="minorHAnsi" w:hAnsiTheme="minorHAnsi" w:cstheme="minorHAnsi"/>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300A38" w14:textId="77777777" w:rsidR="00275029" w:rsidRDefault="00275029" w:rsidP="00275029">
      <w:pPr>
        <w:autoSpaceDE w:val="0"/>
        <w:autoSpaceDN w:val="0"/>
        <w:adjustRightInd w:val="0"/>
        <w:spacing w:line="276" w:lineRule="auto"/>
        <w:rPr>
          <w:rFonts w:asciiTheme="minorHAnsi" w:hAnsiTheme="minorHAnsi" w:cstheme="minorHAnsi"/>
          <w:sz w:val="22"/>
          <w:szCs w:val="22"/>
        </w:rPr>
      </w:pPr>
    </w:p>
    <w:p w14:paraId="6404CE7F" w14:textId="77777777" w:rsidR="00275029" w:rsidRDefault="00275029" w:rsidP="00275029">
      <w:pPr>
        <w:autoSpaceDE w:val="0"/>
        <w:autoSpaceDN w:val="0"/>
        <w:adjustRightInd w:val="0"/>
        <w:spacing w:line="276" w:lineRule="auto"/>
        <w:rPr>
          <w:rFonts w:asciiTheme="minorHAnsi" w:hAnsiTheme="minorHAnsi" w:cstheme="minorHAnsi"/>
          <w:sz w:val="22"/>
          <w:szCs w:val="22"/>
        </w:rPr>
      </w:pPr>
      <w:r w:rsidRPr="00275029">
        <w:rPr>
          <w:rFonts w:asciiTheme="minorHAnsi" w:hAnsiTheme="minorHAnsi" w:cstheme="minorHAnsi"/>
          <w:sz w:val="22"/>
          <w:szCs w:val="22"/>
        </w:rPr>
        <w:t>.</w:t>
      </w:r>
    </w:p>
    <w:p w14:paraId="2772DB45" w14:textId="77777777" w:rsidR="00275029" w:rsidRDefault="00275029" w:rsidP="00275029">
      <w:pPr>
        <w:autoSpaceDE w:val="0"/>
        <w:autoSpaceDN w:val="0"/>
        <w:adjustRightInd w:val="0"/>
        <w:spacing w:line="276" w:lineRule="auto"/>
        <w:rPr>
          <w:rFonts w:asciiTheme="minorHAnsi" w:hAnsiTheme="minorHAnsi" w:cstheme="minorHAnsi"/>
          <w:sz w:val="22"/>
          <w:szCs w:val="22"/>
        </w:rPr>
      </w:pPr>
    </w:p>
    <w:p w14:paraId="7C52A694" w14:textId="77777777" w:rsidR="000C039D" w:rsidRPr="000C039D" w:rsidRDefault="000C039D" w:rsidP="00B8686C">
      <w:pPr>
        <w:autoSpaceDE w:val="0"/>
        <w:autoSpaceDN w:val="0"/>
        <w:adjustRightInd w:val="0"/>
        <w:spacing w:line="276" w:lineRule="auto"/>
        <w:jc w:val="both"/>
        <w:rPr>
          <w:rFonts w:asciiTheme="minorHAnsi" w:hAnsiTheme="minorHAnsi" w:cstheme="minorHAnsi"/>
          <w:sz w:val="22"/>
          <w:szCs w:val="22"/>
        </w:rPr>
      </w:pPr>
    </w:p>
    <w:p w14:paraId="09CD64AB" w14:textId="77777777" w:rsidR="000C039D" w:rsidRPr="000C039D" w:rsidRDefault="000C039D" w:rsidP="00C208B1">
      <w:pPr>
        <w:autoSpaceDE w:val="0"/>
        <w:autoSpaceDN w:val="0"/>
        <w:adjustRightInd w:val="0"/>
        <w:spacing w:line="276" w:lineRule="auto"/>
        <w:rPr>
          <w:rFonts w:asciiTheme="minorHAnsi" w:hAnsiTheme="minorHAnsi" w:cstheme="minorHAnsi"/>
          <w:sz w:val="22"/>
          <w:szCs w:val="22"/>
        </w:rPr>
      </w:pPr>
      <w:r w:rsidRPr="000C039D">
        <w:rPr>
          <w:rFonts w:asciiTheme="minorHAnsi" w:hAnsiTheme="minorHAnsi" w:cstheme="minorHAnsi"/>
          <w:sz w:val="22"/>
          <w:szCs w:val="22"/>
        </w:rPr>
        <w:t xml:space="preserve">Es handelt sich vorliegend um ein </w:t>
      </w:r>
      <w:r w:rsidR="00B8686C">
        <w:rPr>
          <w:rFonts w:asciiTheme="minorHAnsi" w:hAnsiTheme="minorHAnsi" w:cstheme="minorHAnsi"/>
          <w:sz w:val="22"/>
          <w:szCs w:val="22"/>
        </w:rPr>
        <w:t>Wohn- und Betreuungsangebot</w:t>
      </w:r>
      <w:r w:rsidRPr="000C039D">
        <w:rPr>
          <w:rFonts w:asciiTheme="minorHAnsi" w:hAnsiTheme="minorHAnsi" w:cstheme="minorHAnsi"/>
          <w:sz w:val="22"/>
          <w:szCs w:val="22"/>
        </w:rPr>
        <w:t xml:space="preserve"> </w:t>
      </w:r>
      <w:r w:rsidR="00275029" w:rsidRPr="00C208B1">
        <w:rPr>
          <w:rFonts w:asciiTheme="minorHAnsi" w:hAnsiTheme="minorHAnsi" w:cstheme="minorHAnsi"/>
          <w:sz w:val="22"/>
          <w:szCs w:val="22"/>
        </w:rPr>
        <w:t xml:space="preserve">für Menschen mit </w:t>
      </w:r>
      <w:r w:rsidR="00475460" w:rsidRPr="008E66D4">
        <w:rPr>
          <w:rFonts w:asciiTheme="minorHAnsi" w:hAnsiTheme="minorHAnsi" w:cstheme="minorHAnsi"/>
          <w:sz w:val="22"/>
          <w:szCs w:val="22"/>
        </w:rPr>
        <w:t>Behinderungen</w:t>
      </w:r>
      <w:r w:rsidRPr="000C039D">
        <w:rPr>
          <w:rFonts w:asciiTheme="minorHAnsi" w:hAnsiTheme="minorHAnsi" w:cstheme="minorHAnsi"/>
          <w:sz w:val="22"/>
          <w:szCs w:val="22"/>
        </w:rPr>
        <w:t xml:space="preserve">, die </w:t>
      </w:r>
      <w:r w:rsidR="00C208B1">
        <w:rPr>
          <w:rFonts w:asciiTheme="minorHAnsi" w:hAnsiTheme="minorHAnsi" w:cstheme="minorHAnsi"/>
          <w:sz w:val="22"/>
          <w:szCs w:val="22"/>
        </w:rPr>
        <w:t>die Überlassung von Wohnraum und</w:t>
      </w:r>
      <w:r w:rsidR="00B8686C">
        <w:rPr>
          <w:rFonts w:asciiTheme="minorHAnsi" w:hAnsiTheme="minorHAnsi" w:cstheme="minorHAnsi"/>
          <w:sz w:val="22"/>
          <w:szCs w:val="22"/>
        </w:rPr>
        <w:t xml:space="preserve"> </w:t>
      </w:r>
      <w:r w:rsidRPr="000C039D">
        <w:rPr>
          <w:rFonts w:asciiTheme="minorHAnsi" w:hAnsiTheme="minorHAnsi" w:cstheme="minorHAnsi"/>
          <w:sz w:val="22"/>
          <w:szCs w:val="22"/>
        </w:rPr>
        <w:t xml:space="preserve">Leistungen der Eingliederungshilfe gem. </w:t>
      </w:r>
      <w:r w:rsidRPr="00CD0420">
        <w:rPr>
          <w:rFonts w:asciiTheme="minorHAnsi" w:hAnsiTheme="minorHAnsi" w:cstheme="minorHAnsi"/>
          <w:sz w:val="22"/>
          <w:szCs w:val="22"/>
        </w:rPr>
        <w:t>§§</w:t>
      </w:r>
      <w:r w:rsidR="00CD0420" w:rsidRPr="00CD0420">
        <w:rPr>
          <w:rFonts w:asciiTheme="minorHAnsi" w:hAnsiTheme="minorHAnsi" w:cstheme="minorHAnsi"/>
          <w:sz w:val="22"/>
          <w:szCs w:val="22"/>
        </w:rPr>
        <w:t xml:space="preserve"> 90 ff.</w:t>
      </w:r>
      <w:r w:rsidR="00CD0420">
        <w:rPr>
          <w:rFonts w:asciiTheme="minorHAnsi" w:hAnsiTheme="minorHAnsi" w:cstheme="minorHAnsi"/>
          <w:sz w:val="22"/>
          <w:szCs w:val="22"/>
        </w:rPr>
        <w:t>, 113 ff.</w:t>
      </w:r>
      <w:r w:rsidR="00CD0420" w:rsidRPr="00CD0420">
        <w:rPr>
          <w:rFonts w:asciiTheme="minorHAnsi" w:hAnsiTheme="minorHAnsi" w:cstheme="minorHAnsi"/>
          <w:sz w:val="22"/>
          <w:szCs w:val="22"/>
        </w:rPr>
        <w:t xml:space="preserve"> </w:t>
      </w:r>
      <w:r w:rsidRPr="00CD0420">
        <w:rPr>
          <w:rFonts w:asciiTheme="minorHAnsi" w:hAnsiTheme="minorHAnsi" w:cstheme="minorHAnsi"/>
          <w:sz w:val="22"/>
          <w:szCs w:val="22"/>
        </w:rPr>
        <w:t xml:space="preserve">SGB </w:t>
      </w:r>
      <w:r w:rsidR="00B8686C" w:rsidRPr="00CD0420">
        <w:rPr>
          <w:rFonts w:asciiTheme="minorHAnsi" w:hAnsiTheme="minorHAnsi" w:cstheme="minorHAnsi"/>
          <w:sz w:val="22"/>
          <w:szCs w:val="22"/>
        </w:rPr>
        <w:t xml:space="preserve">IX </w:t>
      </w:r>
      <w:r w:rsidRPr="00CD0420">
        <w:rPr>
          <w:rFonts w:asciiTheme="minorHAnsi" w:hAnsiTheme="minorHAnsi" w:cstheme="minorHAnsi"/>
          <w:sz w:val="22"/>
          <w:szCs w:val="22"/>
        </w:rPr>
        <w:t>in</w:t>
      </w:r>
      <w:r w:rsidRPr="000C039D">
        <w:rPr>
          <w:rFonts w:asciiTheme="minorHAnsi" w:hAnsiTheme="minorHAnsi" w:cstheme="minorHAnsi"/>
          <w:sz w:val="22"/>
          <w:szCs w:val="22"/>
        </w:rPr>
        <w:t xml:space="preserve"> Anspruch nehmen.</w:t>
      </w:r>
      <w:r w:rsidR="00C208B1">
        <w:rPr>
          <w:rFonts w:asciiTheme="minorHAnsi" w:hAnsiTheme="minorHAnsi" w:cstheme="minorHAnsi"/>
          <w:sz w:val="22"/>
          <w:szCs w:val="22"/>
        </w:rPr>
        <w:t xml:space="preserve"> </w:t>
      </w:r>
      <w:r w:rsidR="00C208B1" w:rsidRPr="00C208B1">
        <w:rPr>
          <w:rFonts w:asciiTheme="minorHAnsi" w:hAnsiTheme="minorHAnsi" w:cstheme="minorHAnsi"/>
          <w:sz w:val="22"/>
          <w:szCs w:val="22"/>
        </w:rPr>
        <w:t>Zusätzlich werden Sachmittel- und Materialien (Lebensmittel, Putzmittel usw.) zur Verfügung gestellt, die in unmittelbarem Zusammenhang mit der Erbringung der Assistenzleistungen stehen.</w:t>
      </w:r>
    </w:p>
    <w:p w14:paraId="279BB2FD" w14:textId="77777777" w:rsidR="00C208B1" w:rsidRDefault="00C208B1" w:rsidP="00B8686C">
      <w:pPr>
        <w:autoSpaceDE w:val="0"/>
        <w:autoSpaceDN w:val="0"/>
        <w:adjustRightInd w:val="0"/>
        <w:spacing w:line="276" w:lineRule="auto"/>
        <w:jc w:val="both"/>
        <w:rPr>
          <w:rFonts w:asciiTheme="minorHAnsi" w:hAnsiTheme="minorHAnsi" w:cstheme="minorHAnsi"/>
          <w:sz w:val="22"/>
          <w:szCs w:val="22"/>
        </w:rPr>
      </w:pPr>
    </w:p>
    <w:p w14:paraId="1B2E5699" w14:textId="77777777" w:rsidR="000C039D" w:rsidRDefault="002F47EA" w:rsidP="00C208B1">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Nähere Beschreibung des Personenkreises</w:t>
      </w:r>
      <w:r w:rsidR="00C208B1">
        <w:rPr>
          <w:rFonts w:asciiTheme="minorHAnsi" w:hAnsiTheme="minorHAnsi" w:cstheme="minorHAnsi"/>
          <w:sz w:val="22"/>
          <w:szCs w:val="22"/>
        </w:rPr>
        <w:t>:</w:t>
      </w:r>
    </w:p>
    <w:p w14:paraId="5BBCF862" w14:textId="77777777" w:rsidR="00C208B1" w:rsidRDefault="00C208B1" w:rsidP="00C208B1">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Theme="minorHAnsi" w:hAnsiTheme="minorHAnsi" w:cstheme="minorHAnsi"/>
          <w:sz w:val="22"/>
          <w:szCs w:val="22"/>
        </w:rPr>
      </w:pPr>
    </w:p>
    <w:p w14:paraId="7B91A868" w14:textId="77777777" w:rsidR="00C208B1" w:rsidRDefault="00C208B1" w:rsidP="00C208B1">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Theme="minorHAnsi" w:hAnsiTheme="minorHAnsi" w:cstheme="minorHAnsi"/>
          <w:sz w:val="22"/>
          <w:szCs w:val="22"/>
        </w:rPr>
      </w:pPr>
    </w:p>
    <w:p w14:paraId="1DF691B3" w14:textId="77777777" w:rsidR="00C208B1" w:rsidRDefault="00C208B1" w:rsidP="00B8686C">
      <w:pPr>
        <w:autoSpaceDE w:val="0"/>
        <w:autoSpaceDN w:val="0"/>
        <w:adjustRightInd w:val="0"/>
        <w:spacing w:line="276" w:lineRule="auto"/>
        <w:jc w:val="both"/>
        <w:rPr>
          <w:rFonts w:asciiTheme="minorHAnsi" w:hAnsiTheme="minorHAnsi" w:cstheme="minorHAnsi"/>
          <w:sz w:val="22"/>
          <w:szCs w:val="22"/>
        </w:rPr>
      </w:pPr>
    </w:p>
    <w:p w14:paraId="17403382" w14:textId="77777777" w:rsidR="00417DFB" w:rsidRPr="000C039D" w:rsidRDefault="00417DFB" w:rsidP="00417DFB">
      <w:pPr>
        <w:widowControl w:val="0"/>
        <w:numPr>
          <w:ilvl w:val="12"/>
          <w:numId w:val="0"/>
        </w:numPr>
        <w:tabs>
          <w:tab w:val="clear" w:pos="566"/>
          <w:tab w:val="left" w:pos="567"/>
        </w:tabs>
        <w:jc w:val="both"/>
        <w:rPr>
          <w:rFonts w:asciiTheme="minorHAnsi" w:hAnsiTheme="minorHAnsi" w:cstheme="minorHAnsi"/>
          <w:sz w:val="22"/>
          <w:szCs w:val="22"/>
        </w:rPr>
      </w:pPr>
      <w:r w:rsidRPr="000C039D">
        <w:rPr>
          <w:rFonts w:asciiTheme="minorHAnsi" w:hAnsiTheme="minorHAnsi" w:cstheme="minorHAnsi"/>
          <w:sz w:val="22"/>
          <w:szCs w:val="22"/>
        </w:rPr>
        <w:t>Die Leistungen des Anbieters umfassen folgende Maßnahmen:</w:t>
      </w:r>
    </w:p>
    <w:p w14:paraId="1504AD8A" w14:textId="77777777" w:rsidR="00417DFB" w:rsidRPr="000C039D" w:rsidRDefault="00417DFB" w:rsidP="00417DFB">
      <w:pPr>
        <w:widowControl w:val="0"/>
        <w:numPr>
          <w:ilvl w:val="12"/>
          <w:numId w:val="0"/>
        </w:numPr>
        <w:tabs>
          <w:tab w:val="clear" w:pos="566"/>
          <w:tab w:val="left" w:pos="3636"/>
        </w:tabs>
        <w:jc w:val="both"/>
        <w:rPr>
          <w:rFonts w:asciiTheme="minorHAnsi" w:hAnsiTheme="minorHAnsi" w:cstheme="minorHAnsi"/>
          <w:sz w:val="22"/>
          <w:szCs w:val="22"/>
        </w:rPr>
      </w:pPr>
      <w:r>
        <w:rPr>
          <w:rFonts w:asciiTheme="minorHAnsi" w:hAnsiTheme="minorHAnsi" w:cstheme="minorHAnsi"/>
          <w:sz w:val="22"/>
          <w:szCs w:val="22"/>
        </w:rPr>
        <w:tab/>
      </w:r>
    </w:p>
    <w:p w14:paraId="6F823A28" w14:textId="77777777" w:rsidR="00417DFB" w:rsidRDefault="00417DFB" w:rsidP="00572C53">
      <w:pPr>
        <w:pStyle w:val="Listenabsatz"/>
        <w:widowControl w:val="0"/>
        <w:numPr>
          <w:ilvl w:val="0"/>
          <w:numId w:val="20"/>
        </w:numPr>
        <w:tabs>
          <w:tab w:val="clear" w:pos="566"/>
          <w:tab w:val="left" w:pos="567"/>
        </w:tabs>
        <w:spacing w:line="276" w:lineRule="auto"/>
        <w:jc w:val="both"/>
        <w:rPr>
          <w:rFonts w:asciiTheme="minorHAnsi" w:hAnsiTheme="minorHAnsi" w:cstheme="minorHAnsi"/>
          <w:sz w:val="22"/>
          <w:szCs w:val="22"/>
        </w:rPr>
      </w:pPr>
      <w:r>
        <w:rPr>
          <w:rFonts w:asciiTheme="minorHAnsi" w:hAnsiTheme="minorHAnsi" w:cstheme="minorHAnsi"/>
          <w:sz w:val="22"/>
          <w:szCs w:val="22"/>
        </w:rPr>
        <w:t>Überlassung von Wohnraum</w:t>
      </w:r>
      <w:r w:rsidRPr="00CD0420">
        <w:rPr>
          <w:rFonts w:asciiTheme="minorHAnsi" w:hAnsiTheme="minorHAnsi" w:cstheme="minorHAnsi"/>
          <w:sz w:val="22"/>
          <w:szCs w:val="22"/>
        </w:rPr>
        <w:t xml:space="preserve"> </w:t>
      </w:r>
      <w:r w:rsidR="00572C53">
        <w:rPr>
          <w:rFonts w:asciiTheme="minorHAnsi" w:hAnsiTheme="minorHAnsi" w:cstheme="minorHAnsi"/>
          <w:sz w:val="22"/>
          <w:szCs w:val="22"/>
        </w:rPr>
        <w:t xml:space="preserve">in einer </w:t>
      </w:r>
      <w:r w:rsidR="00572C53" w:rsidRPr="00572C53">
        <w:rPr>
          <w:rFonts w:asciiTheme="minorHAnsi" w:hAnsiTheme="minorHAnsi" w:cstheme="minorHAnsi"/>
          <w:sz w:val="22"/>
          <w:szCs w:val="22"/>
        </w:rPr>
        <w:t>Gemeinschaftswohnform</w:t>
      </w:r>
      <w:r w:rsidR="00572C53">
        <w:rPr>
          <w:rFonts w:asciiTheme="minorHAnsi" w:hAnsiTheme="minorHAnsi" w:cstheme="minorHAnsi"/>
          <w:sz w:val="22"/>
          <w:szCs w:val="22"/>
        </w:rPr>
        <w:t xml:space="preserve"> </w:t>
      </w:r>
      <w:r w:rsidRPr="00CD0420">
        <w:rPr>
          <w:rFonts w:asciiTheme="minorHAnsi" w:hAnsiTheme="minorHAnsi" w:cstheme="minorHAnsi"/>
          <w:sz w:val="22"/>
          <w:szCs w:val="22"/>
        </w:rPr>
        <w:t>(</w:t>
      </w:r>
      <w:r w:rsidR="00572C53">
        <w:rPr>
          <w:rFonts w:asciiTheme="minorHAnsi" w:hAnsiTheme="minorHAnsi" w:cstheme="minorHAnsi"/>
          <w:sz w:val="22"/>
          <w:szCs w:val="22"/>
        </w:rPr>
        <w:t xml:space="preserve">Abschnitt </w:t>
      </w:r>
      <w:r w:rsidR="009912E4" w:rsidRPr="00BE0E3D">
        <w:rPr>
          <w:rFonts w:asciiTheme="minorHAnsi" w:hAnsiTheme="minorHAnsi" w:cstheme="minorHAnsi"/>
          <w:sz w:val="22"/>
          <w:szCs w:val="22"/>
        </w:rPr>
        <w:t>I</w:t>
      </w:r>
      <w:r w:rsidR="00572C53" w:rsidRPr="00BE0E3D">
        <w:rPr>
          <w:rFonts w:asciiTheme="minorHAnsi" w:hAnsiTheme="minorHAnsi" w:cstheme="minorHAnsi"/>
          <w:sz w:val="22"/>
          <w:szCs w:val="22"/>
        </w:rPr>
        <w:t>I</w:t>
      </w:r>
      <w:r w:rsidRPr="00BE0E3D">
        <w:rPr>
          <w:rFonts w:asciiTheme="minorHAnsi" w:hAnsiTheme="minorHAnsi" w:cstheme="minorHAnsi"/>
          <w:sz w:val="22"/>
          <w:szCs w:val="22"/>
        </w:rPr>
        <w:t>.</w:t>
      </w:r>
      <w:r w:rsidRPr="00CD0420">
        <w:rPr>
          <w:rFonts w:asciiTheme="minorHAnsi" w:hAnsiTheme="minorHAnsi" w:cstheme="minorHAnsi"/>
          <w:sz w:val="22"/>
          <w:szCs w:val="22"/>
        </w:rPr>
        <w:t>),</w:t>
      </w:r>
    </w:p>
    <w:p w14:paraId="71FE051E" w14:textId="77777777" w:rsidR="00417DFB" w:rsidRPr="00BE0E3D" w:rsidRDefault="00417DFB" w:rsidP="00417DFB">
      <w:pPr>
        <w:pStyle w:val="Listenabsatz"/>
        <w:widowControl w:val="0"/>
        <w:numPr>
          <w:ilvl w:val="0"/>
          <w:numId w:val="20"/>
        </w:numPr>
        <w:tabs>
          <w:tab w:val="clear" w:pos="566"/>
          <w:tab w:val="left" w:pos="567"/>
        </w:tabs>
        <w:spacing w:line="276" w:lineRule="auto"/>
        <w:jc w:val="both"/>
        <w:rPr>
          <w:rFonts w:asciiTheme="minorHAnsi" w:hAnsiTheme="minorHAnsi" w:cstheme="minorHAnsi"/>
          <w:sz w:val="22"/>
          <w:szCs w:val="22"/>
        </w:rPr>
      </w:pPr>
      <w:r>
        <w:rPr>
          <w:rFonts w:asciiTheme="minorHAnsi" w:hAnsiTheme="minorHAnsi" w:cstheme="minorHAnsi"/>
          <w:sz w:val="22"/>
          <w:szCs w:val="22"/>
        </w:rPr>
        <w:t>Verpflegun</w:t>
      </w:r>
      <w:r w:rsidR="00572C53">
        <w:rPr>
          <w:rFonts w:asciiTheme="minorHAnsi" w:hAnsiTheme="minorHAnsi" w:cstheme="minorHAnsi"/>
          <w:sz w:val="22"/>
          <w:szCs w:val="22"/>
        </w:rPr>
        <w:t>g, Haushaltsmittel (Abschnitt</w:t>
      </w:r>
      <w:r w:rsidR="00572C53" w:rsidRPr="00BE0E3D">
        <w:rPr>
          <w:rFonts w:asciiTheme="minorHAnsi" w:hAnsiTheme="minorHAnsi" w:cstheme="minorHAnsi"/>
          <w:sz w:val="22"/>
          <w:szCs w:val="22"/>
        </w:rPr>
        <w:t xml:space="preserve"> II</w:t>
      </w:r>
      <w:r w:rsidR="009912E4" w:rsidRPr="00BE0E3D">
        <w:rPr>
          <w:rFonts w:asciiTheme="minorHAnsi" w:hAnsiTheme="minorHAnsi" w:cstheme="minorHAnsi"/>
          <w:sz w:val="22"/>
          <w:szCs w:val="22"/>
        </w:rPr>
        <w:t>I</w:t>
      </w:r>
      <w:r w:rsidRPr="00BE0E3D">
        <w:rPr>
          <w:rFonts w:asciiTheme="minorHAnsi" w:hAnsiTheme="minorHAnsi" w:cstheme="minorHAnsi"/>
          <w:sz w:val="22"/>
          <w:szCs w:val="22"/>
        </w:rPr>
        <w:t xml:space="preserve">.), </w:t>
      </w:r>
    </w:p>
    <w:p w14:paraId="39174204" w14:textId="77777777" w:rsidR="00417DFB" w:rsidRPr="00BE0E3D" w:rsidRDefault="00417DFB" w:rsidP="00417DFB">
      <w:pPr>
        <w:pStyle w:val="Listenabsatz"/>
        <w:widowControl w:val="0"/>
        <w:numPr>
          <w:ilvl w:val="0"/>
          <w:numId w:val="20"/>
        </w:numPr>
        <w:tabs>
          <w:tab w:val="clear" w:pos="566"/>
          <w:tab w:val="left" w:pos="567"/>
        </w:tabs>
        <w:spacing w:line="276" w:lineRule="auto"/>
        <w:jc w:val="both"/>
        <w:rPr>
          <w:rFonts w:asciiTheme="minorHAnsi" w:hAnsiTheme="minorHAnsi" w:cstheme="minorHAnsi"/>
          <w:sz w:val="22"/>
          <w:szCs w:val="22"/>
        </w:rPr>
      </w:pPr>
      <w:r w:rsidRPr="00BE0E3D">
        <w:rPr>
          <w:rFonts w:asciiTheme="minorHAnsi" w:hAnsiTheme="minorHAnsi" w:cstheme="minorHAnsi"/>
          <w:bCs/>
          <w:sz w:val="22"/>
          <w:szCs w:val="22"/>
        </w:rPr>
        <w:t xml:space="preserve">Leistungen der </w:t>
      </w:r>
      <w:r w:rsidR="00572C53" w:rsidRPr="00BE0E3D">
        <w:rPr>
          <w:rFonts w:asciiTheme="minorHAnsi" w:hAnsiTheme="minorHAnsi" w:cstheme="minorHAnsi"/>
          <w:bCs/>
          <w:sz w:val="22"/>
          <w:szCs w:val="22"/>
        </w:rPr>
        <w:t>Eingliederungshilfe (Abschnitt I</w:t>
      </w:r>
      <w:r w:rsidR="009912E4" w:rsidRPr="00BE0E3D">
        <w:rPr>
          <w:rFonts w:asciiTheme="minorHAnsi" w:hAnsiTheme="minorHAnsi" w:cstheme="minorHAnsi"/>
          <w:bCs/>
          <w:sz w:val="22"/>
          <w:szCs w:val="22"/>
        </w:rPr>
        <w:t>V</w:t>
      </w:r>
      <w:r w:rsidRPr="00BE0E3D">
        <w:rPr>
          <w:rFonts w:asciiTheme="minorHAnsi" w:hAnsiTheme="minorHAnsi" w:cstheme="minorHAnsi"/>
          <w:bCs/>
          <w:sz w:val="22"/>
          <w:szCs w:val="22"/>
        </w:rPr>
        <w:t>.),</w:t>
      </w:r>
    </w:p>
    <w:p w14:paraId="4C4C5F81" w14:textId="77777777" w:rsidR="00417DFB" w:rsidRPr="00F91AFB" w:rsidRDefault="00417DFB" w:rsidP="00417DFB">
      <w:pPr>
        <w:pStyle w:val="Listenabsatz"/>
        <w:widowControl w:val="0"/>
        <w:numPr>
          <w:ilvl w:val="0"/>
          <w:numId w:val="20"/>
        </w:numPr>
        <w:tabs>
          <w:tab w:val="clear" w:pos="566"/>
          <w:tab w:val="left" w:pos="567"/>
        </w:tabs>
        <w:spacing w:line="276" w:lineRule="auto"/>
        <w:jc w:val="both"/>
        <w:rPr>
          <w:rFonts w:asciiTheme="minorHAnsi" w:hAnsiTheme="minorHAnsi" w:cstheme="minorHAnsi"/>
          <w:sz w:val="22"/>
          <w:szCs w:val="22"/>
        </w:rPr>
      </w:pPr>
      <w:r w:rsidRPr="00BE0E3D">
        <w:rPr>
          <w:rFonts w:asciiTheme="minorHAnsi" w:hAnsiTheme="minorHAnsi" w:cstheme="minorHAnsi"/>
          <w:sz w:val="22"/>
          <w:szCs w:val="22"/>
        </w:rPr>
        <w:t>Sonstige Leistungen</w:t>
      </w:r>
      <w:r w:rsidR="009912E4" w:rsidRPr="00BE0E3D">
        <w:rPr>
          <w:rFonts w:asciiTheme="minorHAnsi" w:hAnsiTheme="minorHAnsi" w:cstheme="minorHAnsi"/>
          <w:sz w:val="22"/>
          <w:szCs w:val="22"/>
        </w:rPr>
        <w:t xml:space="preserve"> (Abschnitt </w:t>
      </w:r>
      <w:r w:rsidR="0094740E" w:rsidRPr="00BE0E3D">
        <w:rPr>
          <w:rFonts w:asciiTheme="minorHAnsi" w:hAnsiTheme="minorHAnsi" w:cstheme="minorHAnsi"/>
          <w:sz w:val="22"/>
          <w:szCs w:val="22"/>
        </w:rPr>
        <w:t>V</w:t>
      </w:r>
      <w:r w:rsidR="00572C53">
        <w:rPr>
          <w:rFonts w:asciiTheme="minorHAnsi" w:hAnsiTheme="minorHAnsi" w:cstheme="minorHAnsi"/>
          <w:sz w:val="22"/>
          <w:szCs w:val="22"/>
        </w:rPr>
        <w:t>.)</w:t>
      </w:r>
    </w:p>
    <w:p w14:paraId="28F8BFB7" w14:textId="77777777" w:rsidR="00417DFB" w:rsidRDefault="00417DFB" w:rsidP="00C208B1">
      <w:pPr>
        <w:pStyle w:val="berschrift1"/>
        <w:tabs>
          <w:tab w:val="left" w:pos="360"/>
        </w:tabs>
        <w:jc w:val="center"/>
        <w:rPr>
          <w:rFonts w:asciiTheme="minorHAnsi" w:hAnsiTheme="minorHAnsi" w:cstheme="minorHAnsi"/>
          <w:sz w:val="22"/>
          <w:szCs w:val="22"/>
        </w:rPr>
      </w:pPr>
    </w:p>
    <w:p w14:paraId="69DF9FE0" w14:textId="77777777" w:rsidR="00417DFB" w:rsidRDefault="00417DFB" w:rsidP="00C208B1">
      <w:pPr>
        <w:pStyle w:val="berschrift1"/>
        <w:tabs>
          <w:tab w:val="left" w:pos="360"/>
        </w:tabs>
        <w:jc w:val="center"/>
        <w:rPr>
          <w:rFonts w:asciiTheme="minorHAnsi" w:hAnsiTheme="minorHAnsi" w:cstheme="minorHAnsi"/>
          <w:sz w:val="22"/>
          <w:szCs w:val="22"/>
        </w:rPr>
      </w:pPr>
    </w:p>
    <w:p w14:paraId="430550C2" w14:textId="77777777" w:rsidR="00C208B1" w:rsidRPr="000C039D" w:rsidRDefault="00C208B1" w:rsidP="00B8686C">
      <w:pPr>
        <w:autoSpaceDE w:val="0"/>
        <w:autoSpaceDN w:val="0"/>
        <w:adjustRightInd w:val="0"/>
        <w:spacing w:line="276" w:lineRule="auto"/>
        <w:jc w:val="both"/>
        <w:rPr>
          <w:rFonts w:asciiTheme="minorHAnsi" w:hAnsiTheme="minorHAnsi" w:cstheme="minorHAnsi"/>
          <w:sz w:val="22"/>
          <w:szCs w:val="22"/>
        </w:rPr>
      </w:pPr>
    </w:p>
    <w:p w14:paraId="3DF7EA09" w14:textId="77777777" w:rsidR="00C208B1" w:rsidRDefault="000C039D" w:rsidP="00B8686C">
      <w:pPr>
        <w:autoSpaceDE w:val="0"/>
        <w:autoSpaceDN w:val="0"/>
        <w:adjustRightInd w:val="0"/>
        <w:spacing w:line="276" w:lineRule="auto"/>
        <w:jc w:val="both"/>
        <w:rPr>
          <w:rFonts w:asciiTheme="minorHAnsi" w:hAnsiTheme="minorHAnsi" w:cstheme="minorHAnsi"/>
          <w:sz w:val="22"/>
          <w:szCs w:val="22"/>
        </w:rPr>
      </w:pPr>
      <w:r w:rsidRPr="000C039D">
        <w:rPr>
          <w:rFonts w:asciiTheme="minorHAnsi" w:hAnsiTheme="minorHAnsi" w:cstheme="minorHAnsi"/>
          <w:sz w:val="22"/>
          <w:szCs w:val="22"/>
        </w:rPr>
        <w:t>Grundlage</w:t>
      </w:r>
      <w:r w:rsidR="002F47EA">
        <w:rPr>
          <w:rFonts w:asciiTheme="minorHAnsi" w:hAnsiTheme="minorHAnsi" w:cstheme="minorHAnsi"/>
          <w:sz w:val="22"/>
          <w:szCs w:val="22"/>
        </w:rPr>
        <w:t>n</w:t>
      </w:r>
      <w:r w:rsidRPr="000C039D">
        <w:rPr>
          <w:rFonts w:asciiTheme="minorHAnsi" w:hAnsiTheme="minorHAnsi" w:cstheme="minorHAnsi"/>
          <w:sz w:val="22"/>
          <w:szCs w:val="22"/>
        </w:rPr>
        <w:t xml:space="preserve"> der Leistungserbringung </w:t>
      </w:r>
      <w:r w:rsidR="00B8686C">
        <w:rPr>
          <w:rFonts w:asciiTheme="minorHAnsi" w:hAnsiTheme="minorHAnsi" w:cstheme="minorHAnsi"/>
          <w:sz w:val="22"/>
          <w:szCs w:val="22"/>
        </w:rPr>
        <w:t>sind</w:t>
      </w:r>
      <w:r w:rsidRPr="000C039D">
        <w:rPr>
          <w:rFonts w:asciiTheme="minorHAnsi" w:hAnsiTheme="minorHAnsi" w:cstheme="minorHAnsi"/>
          <w:sz w:val="22"/>
          <w:szCs w:val="22"/>
        </w:rPr>
        <w:t xml:space="preserve"> </w:t>
      </w:r>
    </w:p>
    <w:p w14:paraId="6ADA20A7" w14:textId="77777777" w:rsidR="00C208B1" w:rsidRDefault="00C208B1" w:rsidP="00B8686C">
      <w:pPr>
        <w:autoSpaceDE w:val="0"/>
        <w:autoSpaceDN w:val="0"/>
        <w:adjustRightInd w:val="0"/>
        <w:spacing w:line="276" w:lineRule="auto"/>
        <w:jc w:val="both"/>
        <w:rPr>
          <w:rFonts w:asciiTheme="minorHAnsi" w:hAnsiTheme="minorHAnsi" w:cstheme="minorHAnsi"/>
          <w:sz w:val="22"/>
          <w:szCs w:val="22"/>
        </w:rPr>
      </w:pPr>
    </w:p>
    <w:p w14:paraId="4D238826" w14:textId="77777777" w:rsidR="00C208B1" w:rsidRDefault="00C208B1" w:rsidP="00C208B1">
      <w:pPr>
        <w:pStyle w:val="Listenabsatz"/>
        <w:numPr>
          <w:ilvl w:val="0"/>
          <w:numId w:val="31"/>
        </w:numPr>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die </w:t>
      </w:r>
      <w:r w:rsidR="000C039D" w:rsidRPr="00C208B1">
        <w:rPr>
          <w:rFonts w:asciiTheme="minorHAnsi" w:hAnsiTheme="minorHAnsi" w:cstheme="minorHAnsi"/>
          <w:sz w:val="22"/>
          <w:szCs w:val="22"/>
        </w:rPr>
        <w:t>Leistungs-</w:t>
      </w:r>
      <w:r w:rsidR="00B8686C" w:rsidRPr="00C208B1">
        <w:rPr>
          <w:rFonts w:asciiTheme="minorHAnsi" w:hAnsiTheme="minorHAnsi" w:cstheme="minorHAnsi"/>
          <w:sz w:val="22"/>
          <w:szCs w:val="22"/>
        </w:rPr>
        <w:t xml:space="preserve"> und</w:t>
      </w:r>
      <w:r w:rsidR="000C039D" w:rsidRPr="00C208B1">
        <w:rPr>
          <w:rFonts w:asciiTheme="minorHAnsi" w:hAnsiTheme="minorHAnsi" w:cstheme="minorHAnsi"/>
          <w:sz w:val="22"/>
          <w:szCs w:val="22"/>
        </w:rPr>
        <w:t xml:space="preserve"> Vergütungsvereinbarung nach §§ </w:t>
      </w:r>
      <w:r w:rsidR="00B8686C" w:rsidRPr="00C208B1">
        <w:rPr>
          <w:rFonts w:asciiTheme="minorHAnsi" w:hAnsiTheme="minorHAnsi" w:cstheme="minorHAnsi"/>
          <w:sz w:val="22"/>
          <w:szCs w:val="22"/>
        </w:rPr>
        <w:t>125</w:t>
      </w:r>
      <w:r w:rsidR="000C039D" w:rsidRPr="00C208B1">
        <w:rPr>
          <w:rFonts w:asciiTheme="minorHAnsi" w:hAnsiTheme="minorHAnsi" w:cstheme="minorHAnsi"/>
          <w:sz w:val="22"/>
          <w:szCs w:val="22"/>
        </w:rPr>
        <w:t xml:space="preserve"> ff</w:t>
      </w:r>
      <w:r w:rsidR="00B8686C" w:rsidRPr="00C208B1">
        <w:rPr>
          <w:rFonts w:asciiTheme="minorHAnsi" w:hAnsiTheme="minorHAnsi" w:cstheme="minorHAnsi"/>
          <w:sz w:val="22"/>
          <w:szCs w:val="22"/>
        </w:rPr>
        <w:t>.</w:t>
      </w:r>
      <w:r w:rsidR="000C039D" w:rsidRPr="00C208B1">
        <w:rPr>
          <w:rFonts w:asciiTheme="minorHAnsi" w:hAnsiTheme="minorHAnsi" w:cstheme="minorHAnsi"/>
          <w:sz w:val="22"/>
          <w:szCs w:val="22"/>
        </w:rPr>
        <w:t xml:space="preserve"> SGB </w:t>
      </w:r>
      <w:r w:rsidR="00B8686C" w:rsidRPr="00C208B1">
        <w:rPr>
          <w:rFonts w:asciiTheme="minorHAnsi" w:hAnsiTheme="minorHAnsi" w:cstheme="minorHAnsi"/>
          <w:sz w:val="22"/>
          <w:szCs w:val="22"/>
        </w:rPr>
        <w:t>IX</w:t>
      </w:r>
      <w:r w:rsidR="00C37184" w:rsidRPr="00C208B1">
        <w:rPr>
          <w:rFonts w:asciiTheme="minorHAnsi" w:hAnsiTheme="minorHAnsi" w:cstheme="minorHAnsi"/>
          <w:sz w:val="22"/>
          <w:szCs w:val="22"/>
        </w:rPr>
        <w:t xml:space="preserve"> </w:t>
      </w:r>
    </w:p>
    <w:p w14:paraId="672AFFC8" w14:textId="77777777" w:rsidR="00C208B1" w:rsidRPr="002F47EA" w:rsidRDefault="000C039D" w:rsidP="00C208B1">
      <w:pPr>
        <w:pStyle w:val="Listenabsatz"/>
        <w:numPr>
          <w:ilvl w:val="0"/>
          <w:numId w:val="31"/>
        </w:numPr>
        <w:autoSpaceDE w:val="0"/>
        <w:autoSpaceDN w:val="0"/>
        <w:adjustRightInd w:val="0"/>
        <w:spacing w:line="276" w:lineRule="auto"/>
        <w:jc w:val="both"/>
        <w:rPr>
          <w:rFonts w:asciiTheme="minorHAnsi" w:hAnsiTheme="minorHAnsi" w:cstheme="minorHAnsi"/>
          <w:sz w:val="22"/>
          <w:szCs w:val="22"/>
        </w:rPr>
      </w:pPr>
      <w:r w:rsidRPr="00C208B1">
        <w:rPr>
          <w:rFonts w:asciiTheme="minorHAnsi" w:hAnsiTheme="minorHAnsi" w:cstheme="minorHAnsi"/>
          <w:sz w:val="22"/>
          <w:szCs w:val="22"/>
        </w:rPr>
        <w:t>de</w:t>
      </w:r>
      <w:r w:rsidR="00C37184" w:rsidRPr="00C208B1">
        <w:rPr>
          <w:rFonts w:asciiTheme="minorHAnsi" w:hAnsiTheme="minorHAnsi" w:cstheme="minorHAnsi"/>
          <w:sz w:val="22"/>
          <w:szCs w:val="22"/>
        </w:rPr>
        <w:t>r</w:t>
      </w:r>
      <w:r w:rsidRPr="00C208B1">
        <w:rPr>
          <w:rFonts w:asciiTheme="minorHAnsi" w:hAnsiTheme="minorHAnsi" w:cstheme="minorHAnsi"/>
          <w:sz w:val="22"/>
          <w:szCs w:val="22"/>
        </w:rPr>
        <w:t xml:space="preserve"> Landesrahmenvertrag </w:t>
      </w:r>
      <w:r w:rsidR="00B8686C" w:rsidRPr="00C208B1">
        <w:rPr>
          <w:rFonts w:asciiTheme="minorHAnsi" w:hAnsiTheme="minorHAnsi" w:cstheme="minorHAnsi"/>
          <w:sz w:val="22"/>
          <w:szCs w:val="22"/>
        </w:rPr>
        <w:t>für das Land […]</w:t>
      </w:r>
      <w:r w:rsidRPr="00C208B1">
        <w:rPr>
          <w:rFonts w:asciiTheme="minorHAnsi" w:hAnsiTheme="minorHAnsi" w:cstheme="minorHAnsi"/>
          <w:sz w:val="22"/>
          <w:szCs w:val="22"/>
        </w:rPr>
        <w:t xml:space="preserve"> </w:t>
      </w:r>
      <w:r w:rsidR="00B8686C" w:rsidRPr="00C208B1">
        <w:rPr>
          <w:rFonts w:asciiTheme="minorHAnsi" w:hAnsiTheme="minorHAnsi" w:cstheme="minorHAnsi"/>
          <w:sz w:val="22"/>
          <w:szCs w:val="22"/>
        </w:rPr>
        <w:t>gem. § 131 SGB IX</w:t>
      </w:r>
      <w:r w:rsidR="002F47EA">
        <w:rPr>
          <w:rFonts w:asciiTheme="minorHAnsi" w:hAnsiTheme="minorHAnsi" w:cstheme="minorHAnsi"/>
          <w:sz w:val="22"/>
          <w:szCs w:val="22"/>
        </w:rPr>
        <w:t>,</w:t>
      </w:r>
      <w:r w:rsidR="00B8686C" w:rsidRPr="00C208B1">
        <w:rPr>
          <w:rFonts w:asciiTheme="minorHAnsi" w:hAnsiTheme="minorHAnsi" w:cstheme="minorHAnsi"/>
          <w:sz w:val="22"/>
          <w:szCs w:val="22"/>
        </w:rPr>
        <w:t xml:space="preserve"> </w:t>
      </w:r>
    </w:p>
    <w:p w14:paraId="77A37DA9" w14:textId="77777777" w:rsidR="007F7AEC" w:rsidRDefault="007F7AEC" w:rsidP="007F7AEC">
      <w:pPr>
        <w:pStyle w:val="Listenabsatz"/>
        <w:numPr>
          <w:ilvl w:val="0"/>
          <w:numId w:val="32"/>
        </w:numPr>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die erteilten vorvertraglichen Vertragsinformationen,</w:t>
      </w:r>
    </w:p>
    <w:p w14:paraId="5618ACB6" w14:textId="77777777" w:rsidR="007F7AEC" w:rsidRDefault="007F7AEC" w:rsidP="007F7AEC">
      <w:pPr>
        <w:pStyle w:val="Listenabsatz"/>
        <w:numPr>
          <w:ilvl w:val="0"/>
          <w:numId w:val="32"/>
        </w:numPr>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und </w:t>
      </w:r>
    </w:p>
    <w:p w14:paraId="0BA6A6C0" w14:textId="77777777" w:rsidR="002F47EA" w:rsidRDefault="007F7AEC" w:rsidP="007F7AEC">
      <w:pPr>
        <w:pStyle w:val="Listenabsatz"/>
        <w:numPr>
          <w:ilvl w:val="0"/>
          <w:numId w:val="32"/>
        </w:numPr>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die Konzeption des Anbieters </w:t>
      </w:r>
    </w:p>
    <w:p w14:paraId="1357C50E" w14:textId="77777777" w:rsidR="002F47EA" w:rsidRDefault="002F47EA" w:rsidP="002F47EA">
      <w:pPr>
        <w:autoSpaceDE w:val="0"/>
        <w:autoSpaceDN w:val="0"/>
        <w:adjustRightInd w:val="0"/>
        <w:spacing w:line="276" w:lineRule="auto"/>
        <w:jc w:val="both"/>
        <w:rPr>
          <w:rFonts w:asciiTheme="minorHAnsi" w:hAnsiTheme="minorHAnsi" w:cstheme="minorHAnsi"/>
          <w:sz w:val="22"/>
          <w:szCs w:val="22"/>
        </w:rPr>
      </w:pPr>
    </w:p>
    <w:p w14:paraId="292F717F" w14:textId="77777777" w:rsidR="007F7AEC" w:rsidRPr="002F47EA" w:rsidRDefault="002F47EA" w:rsidP="002F47EA">
      <w:pPr>
        <w:autoSpaceDE w:val="0"/>
        <w:autoSpaceDN w:val="0"/>
        <w:adjustRightInd w:val="0"/>
        <w:spacing w:line="276" w:lineRule="auto"/>
        <w:jc w:val="both"/>
        <w:rPr>
          <w:rFonts w:asciiTheme="minorHAnsi" w:hAnsiTheme="minorHAnsi" w:cstheme="minorHAnsi"/>
          <w:sz w:val="22"/>
          <w:szCs w:val="22"/>
        </w:rPr>
      </w:pPr>
      <w:r w:rsidRPr="00C208B1">
        <w:rPr>
          <w:rFonts w:asciiTheme="minorHAnsi" w:hAnsiTheme="minorHAnsi" w:cstheme="minorHAnsi"/>
          <w:sz w:val="22"/>
          <w:szCs w:val="22"/>
        </w:rPr>
        <w:t>in der jeweils geltenden Fassung</w:t>
      </w:r>
      <w:r w:rsidR="007F7AEC" w:rsidRPr="002F47EA">
        <w:rPr>
          <w:rFonts w:asciiTheme="minorHAnsi" w:hAnsiTheme="minorHAnsi" w:cstheme="minorHAnsi"/>
          <w:sz w:val="22"/>
          <w:szCs w:val="22"/>
        </w:rPr>
        <w:t>.</w:t>
      </w:r>
    </w:p>
    <w:p w14:paraId="1C21CC96" w14:textId="77777777" w:rsidR="007F7AEC" w:rsidRDefault="007F7AEC" w:rsidP="00B8686C">
      <w:pPr>
        <w:autoSpaceDE w:val="0"/>
        <w:autoSpaceDN w:val="0"/>
        <w:adjustRightInd w:val="0"/>
        <w:spacing w:line="276" w:lineRule="auto"/>
        <w:jc w:val="both"/>
        <w:rPr>
          <w:rFonts w:asciiTheme="minorHAnsi" w:hAnsiTheme="minorHAnsi" w:cstheme="minorHAnsi"/>
          <w:sz w:val="22"/>
          <w:szCs w:val="22"/>
        </w:rPr>
      </w:pPr>
    </w:p>
    <w:p w14:paraId="57B259DA" w14:textId="77777777" w:rsidR="002F47EA" w:rsidRPr="00C208B1" w:rsidRDefault="002F47EA" w:rsidP="002F47EA">
      <w:pPr>
        <w:autoSpaceDE w:val="0"/>
        <w:autoSpaceDN w:val="0"/>
        <w:adjustRightInd w:val="0"/>
        <w:spacing w:line="276" w:lineRule="auto"/>
        <w:jc w:val="both"/>
        <w:rPr>
          <w:rFonts w:asciiTheme="minorHAnsi" w:hAnsiTheme="minorHAnsi" w:cstheme="minorHAnsi"/>
          <w:sz w:val="22"/>
          <w:szCs w:val="22"/>
        </w:rPr>
      </w:pPr>
      <w:r w:rsidRPr="00C208B1">
        <w:rPr>
          <w:rFonts w:asciiTheme="minorHAnsi" w:hAnsiTheme="minorHAnsi" w:cstheme="minorHAnsi"/>
          <w:sz w:val="22"/>
          <w:szCs w:val="22"/>
        </w:rPr>
        <w:t xml:space="preserve">Die </w:t>
      </w:r>
      <w:r>
        <w:rPr>
          <w:rFonts w:asciiTheme="minorHAnsi" w:hAnsiTheme="minorHAnsi" w:cstheme="minorHAnsi"/>
          <w:sz w:val="22"/>
          <w:szCs w:val="22"/>
        </w:rPr>
        <w:t>genannten</w:t>
      </w:r>
      <w:r w:rsidRPr="00C208B1">
        <w:rPr>
          <w:rFonts w:asciiTheme="minorHAnsi" w:hAnsiTheme="minorHAnsi" w:cstheme="minorHAnsi"/>
          <w:sz w:val="22"/>
          <w:szCs w:val="22"/>
        </w:rPr>
        <w:t xml:space="preserve"> Verträge </w:t>
      </w:r>
      <w:r>
        <w:rPr>
          <w:rFonts w:asciiTheme="minorHAnsi" w:hAnsiTheme="minorHAnsi" w:cstheme="minorHAnsi"/>
          <w:sz w:val="22"/>
          <w:szCs w:val="22"/>
        </w:rPr>
        <w:t xml:space="preserve">und weiteren Grundlagen </w:t>
      </w:r>
      <w:r w:rsidRPr="00C208B1">
        <w:rPr>
          <w:rFonts w:asciiTheme="minorHAnsi" w:hAnsiTheme="minorHAnsi" w:cstheme="minorHAnsi"/>
          <w:sz w:val="22"/>
          <w:szCs w:val="22"/>
        </w:rPr>
        <w:t xml:space="preserve">können vom Klienten eingesehen werden. </w:t>
      </w:r>
      <w:r>
        <w:rPr>
          <w:rFonts w:asciiTheme="minorHAnsi" w:hAnsiTheme="minorHAnsi" w:cstheme="minorHAnsi"/>
          <w:sz w:val="22"/>
          <w:szCs w:val="22"/>
        </w:rPr>
        <w:t>Die Leistungserbringung</w:t>
      </w:r>
      <w:r w:rsidRPr="00C208B1">
        <w:rPr>
          <w:rFonts w:asciiTheme="minorHAnsi" w:hAnsiTheme="minorHAnsi" w:cstheme="minorHAnsi"/>
          <w:sz w:val="22"/>
          <w:szCs w:val="22"/>
        </w:rPr>
        <w:t xml:space="preserve"> richtet sich in den Grenzen der Leistungsvereinbarung </w:t>
      </w:r>
      <w:r>
        <w:rPr>
          <w:rFonts w:asciiTheme="minorHAnsi" w:hAnsiTheme="minorHAnsi" w:cstheme="minorHAnsi"/>
          <w:sz w:val="22"/>
          <w:szCs w:val="22"/>
        </w:rPr>
        <w:t xml:space="preserve">nach </w:t>
      </w:r>
      <w:r w:rsidRPr="00C208B1">
        <w:rPr>
          <w:rFonts w:asciiTheme="minorHAnsi" w:hAnsiTheme="minorHAnsi" w:cstheme="minorHAnsi"/>
          <w:sz w:val="22"/>
          <w:szCs w:val="22"/>
        </w:rPr>
        <w:t>dem</w:t>
      </w:r>
      <w:r>
        <w:rPr>
          <w:rFonts w:asciiTheme="minorHAnsi" w:hAnsiTheme="minorHAnsi" w:cstheme="minorHAnsi"/>
          <w:sz w:val="22"/>
          <w:szCs w:val="22"/>
        </w:rPr>
        <w:t xml:space="preserve"> Teilhabebedarf des Klienten nach dem Teilhabe- und</w:t>
      </w:r>
      <w:r w:rsidRPr="00C208B1">
        <w:rPr>
          <w:rFonts w:asciiTheme="minorHAnsi" w:hAnsiTheme="minorHAnsi" w:cstheme="minorHAnsi"/>
          <w:sz w:val="22"/>
          <w:szCs w:val="22"/>
        </w:rPr>
        <w:t xml:space="preserve"> Gesamtplan gem. § 121 SGB IX.</w:t>
      </w:r>
    </w:p>
    <w:p w14:paraId="702DE559" w14:textId="77777777" w:rsidR="002F47EA" w:rsidRDefault="002F47EA" w:rsidP="002F47EA">
      <w:pPr>
        <w:autoSpaceDE w:val="0"/>
        <w:autoSpaceDN w:val="0"/>
        <w:adjustRightInd w:val="0"/>
        <w:spacing w:line="276" w:lineRule="auto"/>
        <w:jc w:val="both"/>
        <w:rPr>
          <w:rFonts w:asciiTheme="minorHAnsi" w:hAnsiTheme="minorHAnsi" w:cstheme="minorHAnsi"/>
          <w:sz w:val="22"/>
          <w:szCs w:val="22"/>
        </w:rPr>
      </w:pPr>
    </w:p>
    <w:p w14:paraId="2BC4696A" w14:textId="77777777" w:rsidR="00242264" w:rsidRPr="00242264" w:rsidRDefault="00242264" w:rsidP="00242264">
      <w:pPr>
        <w:autoSpaceDE w:val="0"/>
        <w:autoSpaceDN w:val="0"/>
        <w:adjustRightInd w:val="0"/>
        <w:spacing w:line="276" w:lineRule="auto"/>
        <w:jc w:val="both"/>
        <w:rPr>
          <w:rFonts w:asciiTheme="minorHAnsi" w:hAnsiTheme="minorHAnsi" w:cstheme="minorHAnsi"/>
          <w:sz w:val="22"/>
          <w:szCs w:val="22"/>
        </w:rPr>
      </w:pPr>
      <w:r w:rsidRPr="00242264">
        <w:rPr>
          <w:rFonts w:asciiTheme="minorHAnsi" w:hAnsiTheme="minorHAnsi" w:cstheme="minorHAnsi"/>
          <w:sz w:val="22"/>
          <w:szCs w:val="22"/>
        </w:rPr>
        <w:t xml:space="preserve">Der </w:t>
      </w:r>
      <w:r w:rsidR="002F47EA">
        <w:rPr>
          <w:rFonts w:asciiTheme="minorHAnsi" w:hAnsiTheme="minorHAnsi" w:cstheme="minorHAnsi"/>
          <w:sz w:val="22"/>
          <w:szCs w:val="22"/>
        </w:rPr>
        <w:t>Klient</w:t>
      </w:r>
      <w:r w:rsidRPr="00242264">
        <w:rPr>
          <w:rFonts w:asciiTheme="minorHAnsi" w:hAnsiTheme="minorHAnsi" w:cstheme="minorHAnsi"/>
          <w:sz w:val="22"/>
          <w:szCs w:val="22"/>
        </w:rPr>
        <w:t xml:space="preserve"> bestätigt, dass er rechtzeitig vor Vertragsschluss in Textform und in leicht verständlicher Sprache über das allgemeine Leistungsangebot und den wesentlichen Inhalt der für den </w:t>
      </w:r>
      <w:r w:rsidR="003633D0">
        <w:rPr>
          <w:rFonts w:asciiTheme="minorHAnsi" w:hAnsiTheme="minorHAnsi" w:cstheme="minorHAnsi"/>
          <w:sz w:val="22"/>
          <w:szCs w:val="22"/>
        </w:rPr>
        <w:t>Klienten</w:t>
      </w:r>
      <w:r w:rsidRPr="00242264">
        <w:rPr>
          <w:rFonts w:asciiTheme="minorHAnsi" w:hAnsiTheme="minorHAnsi" w:cstheme="minorHAnsi"/>
          <w:sz w:val="22"/>
          <w:szCs w:val="22"/>
        </w:rPr>
        <w:t xml:space="preserve"> in Betracht kommenden Leistungen informiert wurde, § 3 WBVG.</w:t>
      </w:r>
    </w:p>
    <w:p w14:paraId="290CD882" w14:textId="77777777" w:rsidR="009912E4" w:rsidRDefault="009912E4" w:rsidP="00242264">
      <w:pPr>
        <w:autoSpaceDE w:val="0"/>
        <w:autoSpaceDN w:val="0"/>
        <w:adjustRightInd w:val="0"/>
        <w:spacing w:line="276" w:lineRule="auto"/>
        <w:jc w:val="both"/>
        <w:rPr>
          <w:rFonts w:asciiTheme="minorHAnsi" w:hAnsiTheme="minorHAnsi" w:cstheme="minorHAnsi"/>
          <w:sz w:val="22"/>
          <w:szCs w:val="22"/>
        </w:rPr>
      </w:pPr>
    </w:p>
    <w:p w14:paraId="6CDAB443" w14:textId="77777777" w:rsidR="00242264" w:rsidRPr="00242264" w:rsidRDefault="00242264" w:rsidP="00242264">
      <w:pPr>
        <w:autoSpaceDE w:val="0"/>
        <w:autoSpaceDN w:val="0"/>
        <w:adjustRightInd w:val="0"/>
        <w:spacing w:line="276" w:lineRule="auto"/>
        <w:jc w:val="both"/>
        <w:rPr>
          <w:rFonts w:asciiTheme="minorHAnsi" w:hAnsiTheme="minorHAnsi" w:cstheme="minorHAnsi"/>
          <w:sz w:val="22"/>
          <w:szCs w:val="22"/>
        </w:rPr>
      </w:pPr>
      <w:r w:rsidRPr="00242264">
        <w:rPr>
          <w:rFonts w:asciiTheme="minorHAnsi" w:hAnsiTheme="minorHAnsi" w:cstheme="minorHAnsi"/>
          <w:sz w:val="22"/>
          <w:szCs w:val="22"/>
        </w:rPr>
        <w:t xml:space="preserve">Dem </w:t>
      </w:r>
      <w:r w:rsidR="002F47EA">
        <w:rPr>
          <w:rFonts w:asciiTheme="minorHAnsi" w:hAnsiTheme="minorHAnsi" w:cstheme="minorHAnsi"/>
          <w:sz w:val="22"/>
          <w:szCs w:val="22"/>
        </w:rPr>
        <w:t>Klienten</w:t>
      </w:r>
      <w:r w:rsidRPr="00242264">
        <w:rPr>
          <w:rFonts w:asciiTheme="minorHAnsi" w:hAnsiTheme="minorHAnsi" w:cstheme="minorHAnsi"/>
          <w:sz w:val="22"/>
          <w:szCs w:val="22"/>
        </w:rPr>
        <w:t xml:space="preserve"> wurden im Rahmen </w:t>
      </w:r>
      <w:r w:rsidR="007F7AEC">
        <w:rPr>
          <w:rFonts w:asciiTheme="minorHAnsi" w:hAnsiTheme="minorHAnsi" w:cstheme="minorHAnsi"/>
          <w:sz w:val="22"/>
          <w:szCs w:val="22"/>
        </w:rPr>
        <w:t>dieser</w:t>
      </w:r>
      <w:r w:rsidRPr="00242264">
        <w:rPr>
          <w:rFonts w:asciiTheme="minorHAnsi" w:hAnsiTheme="minorHAnsi" w:cstheme="minorHAnsi"/>
          <w:sz w:val="22"/>
          <w:szCs w:val="22"/>
        </w:rPr>
        <w:t xml:space="preserve"> vorvertraglichen Information folgendes Material ausgehändigt:</w:t>
      </w:r>
    </w:p>
    <w:p w14:paraId="1D4261A8" w14:textId="77777777" w:rsidR="00242264" w:rsidRPr="00242264" w:rsidRDefault="00242264" w:rsidP="00242264">
      <w:pPr>
        <w:autoSpaceDE w:val="0"/>
        <w:autoSpaceDN w:val="0"/>
        <w:adjustRightInd w:val="0"/>
        <w:spacing w:line="276" w:lineRule="auto"/>
        <w:jc w:val="both"/>
        <w:rPr>
          <w:rFonts w:asciiTheme="minorHAnsi" w:hAnsiTheme="minorHAnsi" w:cstheme="minorHAnsi"/>
          <w:sz w:val="22"/>
          <w:szCs w:val="22"/>
        </w:rPr>
      </w:pPr>
      <w:r w:rsidRPr="00242264">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A9327D" w14:textId="77777777" w:rsidR="00242264" w:rsidRDefault="00242264" w:rsidP="00B8686C">
      <w:pPr>
        <w:autoSpaceDE w:val="0"/>
        <w:autoSpaceDN w:val="0"/>
        <w:adjustRightInd w:val="0"/>
        <w:spacing w:line="276" w:lineRule="auto"/>
        <w:jc w:val="both"/>
        <w:rPr>
          <w:rFonts w:asciiTheme="minorHAnsi" w:hAnsiTheme="minorHAnsi" w:cstheme="minorHAnsi"/>
          <w:sz w:val="22"/>
          <w:szCs w:val="22"/>
        </w:rPr>
      </w:pPr>
    </w:p>
    <w:p w14:paraId="7402B1AF" w14:textId="77777777" w:rsidR="00242264" w:rsidRPr="000C039D" w:rsidRDefault="00242264" w:rsidP="00B8686C">
      <w:pPr>
        <w:autoSpaceDE w:val="0"/>
        <w:autoSpaceDN w:val="0"/>
        <w:adjustRightInd w:val="0"/>
        <w:spacing w:line="276" w:lineRule="auto"/>
        <w:jc w:val="both"/>
        <w:rPr>
          <w:rFonts w:asciiTheme="minorHAnsi" w:hAnsiTheme="minorHAnsi" w:cstheme="minorHAnsi"/>
          <w:sz w:val="22"/>
          <w:szCs w:val="22"/>
        </w:rPr>
      </w:pPr>
    </w:p>
    <w:p w14:paraId="26678355" w14:textId="77777777" w:rsidR="00B8686C" w:rsidRDefault="000C039D" w:rsidP="00B8686C">
      <w:pPr>
        <w:autoSpaceDE w:val="0"/>
        <w:autoSpaceDN w:val="0"/>
        <w:adjustRightInd w:val="0"/>
        <w:spacing w:line="276" w:lineRule="auto"/>
        <w:jc w:val="both"/>
        <w:rPr>
          <w:rFonts w:asciiTheme="minorHAnsi" w:hAnsiTheme="minorHAnsi" w:cstheme="minorHAnsi"/>
          <w:sz w:val="22"/>
          <w:szCs w:val="22"/>
        </w:rPr>
      </w:pPr>
      <w:r w:rsidRPr="000C039D">
        <w:rPr>
          <w:rFonts w:asciiTheme="minorHAnsi" w:hAnsiTheme="minorHAnsi" w:cstheme="minorHAnsi"/>
          <w:sz w:val="22"/>
          <w:szCs w:val="22"/>
        </w:rPr>
        <w:t xml:space="preserve">Gegenüber diesem Informationsstand ergeben sich </w:t>
      </w:r>
      <w:r w:rsidR="00242264">
        <w:rPr>
          <w:rFonts w:asciiTheme="minorHAnsi" w:hAnsiTheme="minorHAnsi" w:cstheme="minorHAnsi"/>
          <w:sz w:val="22"/>
          <w:szCs w:val="22"/>
        </w:rPr>
        <w:t>im vorliegenden</w:t>
      </w:r>
      <w:r w:rsidRPr="000C039D">
        <w:rPr>
          <w:rFonts w:asciiTheme="minorHAnsi" w:hAnsiTheme="minorHAnsi" w:cstheme="minorHAnsi"/>
          <w:sz w:val="22"/>
          <w:szCs w:val="22"/>
        </w:rPr>
        <w:t xml:space="preserve"> Vertrag </w:t>
      </w:r>
    </w:p>
    <w:p w14:paraId="6C2617FD" w14:textId="77777777" w:rsidR="00B8686C" w:rsidRDefault="00B8686C" w:rsidP="00B8686C">
      <w:pPr>
        <w:autoSpaceDE w:val="0"/>
        <w:autoSpaceDN w:val="0"/>
        <w:adjustRightInd w:val="0"/>
        <w:spacing w:line="276" w:lineRule="auto"/>
        <w:jc w:val="both"/>
        <w:rPr>
          <w:rFonts w:asciiTheme="minorHAnsi" w:hAnsiTheme="minorHAnsi" w:cstheme="minorHAnsi"/>
          <w:sz w:val="22"/>
          <w:szCs w:val="22"/>
        </w:rPr>
      </w:pPr>
    </w:p>
    <w:p w14:paraId="0C732306" w14:textId="77777777" w:rsidR="00B8686C" w:rsidRDefault="00B8686C" w:rsidP="00B8686C">
      <w:pPr>
        <w:autoSpaceDE w:val="0"/>
        <w:autoSpaceDN w:val="0"/>
        <w:adjustRightInd w:val="0"/>
        <w:spacing w:line="276" w:lineRule="auto"/>
        <w:jc w:val="both"/>
        <w:rPr>
          <w:rFonts w:asciiTheme="minorHAnsi" w:hAnsiTheme="minorHAnsi" w:cstheme="minorHAnsi"/>
          <w:sz w:val="22"/>
          <w:szCs w:val="22"/>
        </w:rPr>
      </w:pPr>
      <w:r w:rsidRPr="00B8686C">
        <w:rPr>
          <w:rFonts w:asciiTheme="minorHAnsi" w:hAnsiTheme="minorHAnsi" w:cstheme="minorHAnsi"/>
          <w:sz w:val="28"/>
          <w:szCs w:val="28"/>
        </w:rPr>
        <w:t>□</w:t>
      </w:r>
      <w:r>
        <w:rPr>
          <w:rFonts w:asciiTheme="minorHAnsi" w:hAnsiTheme="minorHAnsi" w:cstheme="minorHAnsi"/>
          <w:sz w:val="22"/>
          <w:szCs w:val="22"/>
        </w:rPr>
        <w:t xml:space="preserve"> </w:t>
      </w:r>
      <w:r w:rsidR="000C039D" w:rsidRPr="000C039D">
        <w:rPr>
          <w:rFonts w:asciiTheme="minorHAnsi" w:hAnsiTheme="minorHAnsi" w:cstheme="minorHAnsi"/>
          <w:sz w:val="22"/>
          <w:szCs w:val="22"/>
        </w:rPr>
        <w:t>keine Änderungen</w:t>
      </w:r>
      <w:r w:rsidR="00242264">
        <w:rPr>
          <w:rFonts w:asciiTheme="minorHAnsi" w:hAnsiTheme="minorHAnsi" w:cstheme="minorHAnsi"/>
          <w:sz w:val="22"/>
          <w:szCs w:val="22"/>
        </w:rPr>
        <w:t xml:space="preserve"> / </w:t>
      </w:r>
      <w:r w:rsidRPr="00B8686C">
        <w:rPr>
          <w:rFonts w:asciiTheme="minorHAnsi" w:hAnsiTheme="minorHAnsi" w:cstheme="minorHAnsi"/>
          <w:sz w:val="28"/>
          <w:szCs w:val="28"/>
        </w:rPr>
        <w:t>□</w:t>
      </w:r>
      <w:r>
        <w:rPr>
          <w:rFonts w:asciiTheme="minorHAnsi" w:hAnsiTheme="minorHAnsi" w:cstheme="minorHAnsi"/>
          <w:sz w:val="28"/>
          <w:szCs w:val="28"/>
        </w:rPr>
        <w:t xml:space="preserve"> </w:t>
      </w:r>
      <w:r w:rsidR="00242264">
        <w:rPr>
          <w:rFonts w:asciiTheme="minorHAnsi" w:hAnsiTheme="minorHAnsi" w:cstheme="minorHAnsi"/>
          <w:sz w:val="22"/>
          <w:szCs w:val="22"/>
        </w:rPr>
        <w:t>folgende Änderungen:</w:t>
      </w:r>
    </w:p>
    <w:p w14:paraId="3813560D" w14:textId="77777777" w:rsidR="00242264" w:rsidRPr="00242264" w:rsidRDefault="00242264" w:rsidP="00242264">
      <w:pPr>
        <w:autoSpaceDE w:val="0"/>
        <w:autoSpaceDN w:val="0"/>
        <w:adjustRightInd w:val="0"/>
        <w:spacing w:line="276" w:lineRule="auto"/>
        <w:jc w:val="both"/>
        <w:rPr>
          <w:rFonts w:asciiTheme="minorHAnsi" w:hAnsiTheme="minorHAnsi" w:cstheme="minorHAnsi"/>
          <w:sz w:val="22"/>
          <w:szCs w:val="22"/>
        </w:rPr>
      </w:pPr>
      <w:r w:rsidRPr="00242264">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D90564" w14:textId="77777777" w:rsidR="00B8686C" w:rsidRDefault="00B8686C" w:rsidP="000C039D">
      <w:pPr>
        <w:autoSpaceDE w:val="0"/>
        <w:autoSpaceDN w:val="0"/>
        <w:adjustRightInd w:val="0"/>
        <w:jc w:val="both"/>
        <w:rPr>
          <w:rFonts w:asciiTheme="minorHAnsi" w:hAnsiTheme="minorHAnsi" w:cstheme="minorHAnsi"/>
          <w:sz w:val="22"/>
          <w:szCs w:val="22"/>
        </w:rPr>
      </w:pPr>
    </w:p>
    <w:p w14:paraId="18B0B0E9" w14:textId="77777777" w:rsidR="00FA05AF" w:rsidRPr="000C039D" w:rsidRDefault="00FA05AF" w:rsidP="000C039D">
      <w:pPr>
        <w:autoSpaceDE w:val="0"/>
        <w:autoSpaceDN w:val="0"/>
        <w:adjustRightInd w:val="0"/>
        <w:jc w:val="both"/>
        <w:rPr>
          <w:rFonts w:asciiTheme="minorHAnsi" w:hAnsiTheme="minorHAnsi" w:cstheme="minorHAnsi"/>
          <w:sz w:val="22"/>
          <w:szCs w:val="22"/>
        </w:rPr>
      </w:pPr>
    </w:p>
    <w:p w14:paraId="4D7F9D7B" w14:textId="77777777" w:rsidR="009F5069" w:rsidRPr="009F5069" w:rsidRDefault="009F5069" w:rsidP="009F5069">
      <w:pPr>
        <w:widowControl w:val="0"/>
        <w:tabs>
          <w:tab w:val="clear" w:pos="566"/>
        </w:tabs>
        <w:spacing w:after="200" w:line="276" w:lineRule="auto"/>
        <w:jc w:val="both"/>
        <w:rPr>
          <w:rFonts w:asciiTheme="minorHAnsi" w:hAnsiTheme="minorHAnsi" w:cstheme="minorHAnsi"/>
          <w:sz w:val="22"/>
          <w:szCs w:val="22"/>
        </w:rPr>
      </w:pPr>
      <w:r w:rsidRPr="009F5069">
        <w:rPr>
          <w:rFonts w:asciiTheme="minorHAnsi" w:hAnsiTheme="minorHAnsi" w:cstheme="minorHAnsi"/>
          <w:sz w:val="22"/>
          <w:szCs w:val="22"/>
        </w:rPr>
        <w:br w:type="page"/>
      </w:r>
    </w:p>
    <w:p w14:paraId="33C9526C" w14:textId="77777777" w:rsidR="000C039D" w:rsidRDefault="000C039D" w:rsidP="0084142A">
      <w:pPr>
        <w:pStyle w:val="15Zeilen"/>
        <w:tabs>
          <w:tab w:val="clear" w:pos="566"/>
          <w:tab w:val="left" w:pos="426"/>
          <w:tab w:val="left" w:pos="851"/>
        </w:tabs>
        <w:spacing w:line="240" w:lineRule="auto"/>
        <w:rPr>
          <w:rFonts w:asciiTheme="minorHAnsi" w:hAnsiTheme="minorHAnsi" w:cstheme="minorHAnsi"/>
          <w:sz w:val="22"/>
          <w:szCs w:val="22"/>
        </w:rPr>
      </w:pPr>
    </w:p>
    <w:p w14:paraId="4D6BD1CD" w14:textId="77777777" w:rsidR="00F85680" w:rsidRPr="000C039D" w:rsidRDefault="00F85680" w:rsidP="00F85680">
      <w:pPr>
        <w:pStyle w:val="berschrift1"/>
        <w:tabs>
          <w:tab w:val="left" w:pos="360"/>
        </w:tabs>
        <w:jc w:val="center"/>
        <w:rPr>
          <w:rFonts w:asciiTheme="minorHAnsi" w:hAnsiTheme="minorHAnsi" w:cs="Calibri"/>
          <w:sz w:val="22"/>
          <w:szCs w:val="22"/>
        </w:rPr>
      </w:pPr>
      <w:r>
        <w:rPr>
          <w:rFonts w:asciiTheme="minorHAnsi" w:hAnsiTheme="minorHAnsi" w:cs="Calibri"/>
          <w:sz w:val="22"/>
          <w:szCs w:val="22"/>
        </w:rPr>
        <w:t>I</w:t>
      </w:r>
      <w:r w:rsidR="00FB6BA8">
        <w:rPr>
          <w:rFonts w:asciiTheme="minorHAnsi" w:hAnsiTheme="minorHAnsi" w:cs="Calibri"/>
          <w:sz w:val="22"/>
          <w:szCs w:val="22"/>
        </w:rPr>
        <w:t>I</w:t>
      </w:r>
      <w:r w:rsidRPr="000C039D">
        <w:rPr>
          <w:rFonts w:asciiTheme="minorHAnsi" w:hAnsiTheme="minorHAnsi" w:cs="Calibri"/>
          <w:sz w:val="22"/>
          <w:szCs w:val="22"/>
        </w:rPr>
        <w:t xml:space="preserve">. </w:t>
      </w:r>
      <w:r w:rsidR="001429E5">
        <w:rPr>
          <w:rFonts w:asciiTheme="minorHAnsi" w:hAnsiTheme="minorHAnsi" w:cs="Calibri"/>
          <w:sz w:val="22"/>
          <w:szCs w:val="22"/>
        </w:rPr>
        <w:t>Überlassung von Wohnraum, Kosten</w:t>
      </w:r>
    </w:p>
    <w:p w14:paraId="3C5C73C6" w14:textId="77777777" w:rsidR="00F85680" w:rsidRDefault="00F85680" w:rsidP="00F85680">
      <w:pPr>
        <w:pStyle w:val="15Zeilen"/>
        <w:tabs>
          <w:tab w:val="clear" w:pos="566"/>
          <w:tab w:val="left" w:pos="426"/>
          <w:tab w:val="left" w:pos="851"/>
        </w:tabs>
        <w:spacing w:line="240" w:lineRule="auto"/>
        <w:jc w:val="both"/>
        <w:rPr>
          <w:rFonts w:asciiTheme="minorHAnsi" w:hAnsiTheme="minorHAnsi" w:cstheme="minorHAnsi"/>
          <w:sz w:val="22"/>
          <w:szCs w:val="22"/>
        </w:rPr>
      </w:pPr>
    </w:p>
    <w:p w14:paraId="41D245A7" w14:textId="77777777" w:rsidR="000211B5" w:rsidRPr="00375281" w:rsidRDefault="000211B5" w:rsidP="00572C53">
      <w:pPr>
        <w:pStyle w:val="Listenabsatz"/>
        <w:numPr>
          <w:ilvl w:val="0"/>
          <w:numId w:val="21"/>
        </w:numPr>
        <w:tabs>
          <w:tab w:val="clear" w:pos="566"/>
          <w:tab w:val="left" w:pos="426"/>
          <w:tab w:val="left" w:pos="851"/>
        </w:tabs>
        <w:spacing w:line="240" w:lineRule="auto"/>
        <w:jc w:val="both"/>
        <w:rPr>
          <w:rFonts w:asciiTheme="minorHAnsi" w:hAnsiTheme="minorHAnsi" w:cstheme="minorHAnsi"/>
          <w:b/>
          <w:sz w:val="22"/>
          <w:szCs w:val="22"/>
        </w:rPr>
      </w:pPr>
      <w:r w:rsidRPr="00375281">
        <w:rPr>
          <w:rFonts w:asciiTheme="minorHAnsi" w:hAnsiTheme="minorHAnsi" w:cstheme="minorHAnsi"/>
          <w:b/>
          <w:sz w:val="22"/>
          <w:szCs w:val="22"/>
        </w:rPr>
        <w:t>Überlassung von Wohnraum</w:t>
      </w:r>
      <w:r w:rsidR="00B534F6">
        <w:rPr>
          <w:rFonts w:asciiTheme="minorHAnsi" w:hAnsiTheme="minorHAnsi" w:cstheme="minorHAnsi"/>
          <w:b/>
          <w:sz w:val="22"/>
          <w:szCs w:val="22"/>
        </w:rPr>
        <w:t xml:space="preserve"> und Gemeinschaftsflächen</w:t>
      </w:r>
      <w:r w:rsidR="00E85DAA">
        <w:rPr>
          <w:rFonts w:asciiTheme="minorHAnsi" w:hAnsiTheme="minorHAnsi" w:cstheme="minorHAnsi"/>
          <w:b/>
          <w:sz w:val="22"/>
          <w:szCs w:val="22"/>
        </w:rPr>
        <w:t xml:space="preserve"> nach § 42a </w:t>
      </w:r>
      <w:r w:rsidR="0053691E">
        <w:rPr>
          <w:rFonts w:asciiTheme="minorHAnsi" w:hAnsiTheme="minorHAnsi" w:cstheme="minorHAnsi"/>
          <w:b/>
          <w:sz w:val="22"/>
          <w:szCs w:val="22"/>
        </w:rPr>
        <w:t xml:space="preserve">Abs. </w:t>
      </w:r>
      <w:r w:rsidR="00572C53">
        <w:rPr>
          <w:rFonts w:asciiTheme="minorHAnsi" w:hAnsiTheme="minorHAnsi" w:cstheme="minorHAnsi"/>
          <w:b/>
          <w:sz w:val="22"/>
          <w:szCs w:val="22"/>
        </w:rPr>
        <w:t xml:space="preserve">2 Ziff. 2 </w:t>
      </w:r>
      <w:r w:rsidR="00E85DAA">
        <w:rPr>
          <w:rFonts w:asciiTheme="minorHAnsi" w:hAnsiTheme="minorHAnsi" w:cstheme="minorHAnsi"/>
          <w:b/>
          <w:sz w:val="22"/>
          <w:szCs w:val="22"/>
        </w:rPr>
        <w:t>SGB XII</w:t>
      </w:r>
      <w:r w:rsidR="00572C53">
        <w:rPr>
          <w:rFonts w:asciiTheme="minorHAnsi" w:hAnsiTheme="minorHAnsi" w:cstheme="minorHAnsi"/>
          <w:b/>
          <w:sz w:val="22"/>
          <w:szCs w:val="22"/>
        </w:rPr>
        <w:t xml:space="preserve"> (</w:t>
      </w:r>
      <w:r w:rsidR="00572C53" w:rsidRPr="00572C53">
        <w:rPr>
          <w:rFonts w:asciiTheme="minorHAnsi" w:hAnsiTheme="minorHAnsi" w:cstheme="minorHAnsi"/>
          <w:b/>
          <w:sz w:val="22"/>
          <w:szCs w:val="22"/>
        </w:rPr>
        <w:t>Gemeinschaftswohnform</w:t>
      </w:r>
      <w:r w:rsidR="00572C53">
        <w:rPr>
          <w:rFonts w:asciiTheme="minorHAnsi" w:hAnsiTheme="minorHAnsi" w:cstheme="minorHAnsi"/>
          <w:b/>
          <w:sz w:val="22"/>
          <w:szCs w:val="22"/>
        </w:rPr>
        <w:t>)</w:t>
      </w:r>
    </w:p>
    <w:p w14:paraId="3AC6DF86" w14:textId="77777777" w:rsidR="00375281" w:rsidRPr="00375281" w:rsidRDefault="00375281" w:rsidP="00375281">
      <w:pPr>
        <w:pStyle w:val="Listenabsatz"/>
        <w:tabs>
          <w:tab w:val="clear" w:pos="566"/>
          <w:tab w:val="left" w:pos="426"/>
          <w:tab w:val="left" w:pos="851"/>
        </w:tabs>
        <w:spacing w:line="240" w:lineRule="auto"/>
        <w:jc w:val="both"/>
        <w:rPr>
          <w:rFonts w:asciiTheme="minorHAnsi" w:hAnsiTheme="minorHAnsi" w:cstheme="minorHAnsi"/>
          <w:b/>
          <w:sz w:val="22"/>
          <w:szCs w:val="22"/>
        </w:rPr>
      </w:pPr>
    </w:p>
    <w:p w14:paraId="7A79F8EF" w14:textId="77777777" w:rsidR="00375281" w:rsidRDefault="00375281" w:rsidP="00E913A1">
      <w:pPr>
        <w:pStyle w:val="Listenabsatz"/>
        <w:numPr>
          <w:ilvl w:val="1"/>
          <w:numId w:val="21"/>
        </w:numPr>
        <w:tabs>
          <w:tab w:val="clear" w:pos="566"/>
          <w:tab w:val="left" w:pos="-1134"/>
          <w:tab w:val="left" w:pos="-993"/>
        </w:tabs>
        <w:spacing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 xml:space="preserve"> Der Anbieter überlässt dem Klienten das</w:t>
      </w:r>
      <w:r w:rsidR="000211B5" w:rsidRPr="00375281">
        <w:rPr>
          <w:rFonts w:asciiTheme="minorHAnsi" w:hAnsiTheme="minorHAnsi" w:cstheme="minorHAnsi"/>
          <w:sz w:val="22"/>
          <w:szCs w:val="22"/>
        </w:rPr>
        <w:t xml:space="preserve"> </w:t>
      </w:r>
      <w:r>
        <w:rPr>
          <w:rFonts w:asciiTheme="minorHAnsi" w:hAnsiTheme="minorHAnsi" w:cstheme="minorHAnsi"/>
          <w:sz w:val="22"/>
          <w:szCs w:val="22"/>
        </w:rPr>
        <w:t>Zimmer</w:t>
      </w:r>
      <w:r w:rsidR="00E64CC5">
        <w:rPr>
          <w:rFonts w:asciiTheme="minorHAnsi" w:hAnsiTheme="minorHAnsi" w:cstheme="minorHAnsi"/>
          <w:sz w:val="22"/>
          <w:szCs w:val="22"/>
        </w:rPr>
        <w:t>/Appartment</w:t>
      </w:r>
      <w:r>
        <w:rPr>
          <w:rFonts w:asciiTheme="minorHAnsi" w:hAnsiTheme="minorHAnsi" w:cstheme="minorHAnsi"/>
          <w:sz w:val="22"/>
          <w:szCs w:val="22"/>
        </w:rPr>
        <w:t xml:space="preserve"> Nr. ___ mit einer Grundf</w:t>
      </w:r>
      <w:r w:rsidR="001D1ADC">
        <w:rPr>
          <w:rFonts w:asciiTheme="minorHAnsi" w:hAnsiTheme="minorHAnsi" w:cstheme="minorHAnsi"/>
          <w:sz w:val="22"/>
          <w:szCs w:val="22"/>
        </w:rPr>
        <w:t>l</w:t>
      </w:r>
      <w:r>
        <w:rPr>
          <w:rFonts w:asciiTheme="minorHAnsi" w:hAnsiTheme="minorHAnsi" w:cstheme="minorHAnsi"/>
          <w:sz w:val="22"/>
          <w:szCs w:val="22"/>
        </w:rPr>
        <w:t>äche von ca. ___ m</w:t>
      </w:r>
      <w:r>
        <w:rPr>
          <w:rFonts w:asciiTheme="minorHAnsi" w:hAnsiTheme="minorHAnsi" w:cstheme="minorHAnsi"/>
          <w:sz w:val="22"/>
          <w:szCs w:val="22"/>
          <w:vertAlign w:val="superscript"/>
        </w:rPr>
        <w:t>2</w:t>
      </w:r>
      <w:r>
        <w:rPr>
          <w:rFonts w:asciiTheme="minorHAnsi" w:hAnsiTheme="minorHAnsi" w:cstheme="minorHAnsi"/>
          <w:sz w:val="22"/>
          <w:szCs w:val="22"/>
        </w:rPr>
        <w:t xml:space="preserve"> im ___ Geschoss des Hauses</w:t>
      </w:r>
    </w:p>
    <w:p w14:paraId="344FE030" w14:textId="77777777" w:rsidR="00375281" w:rsidRDefault="00375281" w:rsidP="00375281">
      <w:pPr>
        <w:pStyle w:val="Listenabsatz"/>
        <w:tabs>
          <w:tab w:val="clear" w:pos="566"/>
          <w:tab w:val="left" w:pos="426"/>
          <w:tab w:val="left" w:pos="851"/>
        </w:tabs>
        <w:spacing w:line="276" w:lineRule="auto"/>
        <w:ind w:left="360"/>
        <w:jc w:val="both"/>
        <w:rPr>
          <w:rFonts w:asciiTheme="minorHAnsi" w:hAnsiTheme="minorHAnsi" w:cstheme="minorHAnsi"/>
          <w:sz w:val="22"/>
          <w:szCs w:val="22"/>
        </w:rPr>
      </w:pPr>
    </w:p>
    <w:p w14:paraId="7758528C" w14:textId="77777777" w:rsidR="00375281" w:rsidRDefault="00375281" w:rsidP="00E913A1">
      <w:pPr>
        <w:pStyle w:val="Listenabsatz"/>
        <w:tabs>
          <w:tab w:val="clear" w:pos="566"/>
          <w:tab w:val="left" w:pos="426"/>
          <w:tab w:val="left" w:pos="851"/>
        </w:tabs>
        <w:spacing w:line="276" w:lineRule="auto"/>
        <w:ind w:left="567"/>
        <w:jc w:val="both"/>
        <w:rPr>
          <w:rFonts w:asciiTheme="minorHAnsi" w:hAnsiTheme="minorHAnsi" w:cstheme="minorHAnsi"/>
          <w:sz w:val="22"/>
          <w:szCs w:val="22"/>
        </w:rPr>
      </w:pPr>
      <w:r>
        <w:rPr>
          <w:rFonts w:asciiTheme="minorHAnsi" w:hAnsiTheme="minorHAnsi" w:cstheme="minorHAnsi"/>
          <w:sz w:val="22"/>
          <w:szCs w:val="22"/>
        </w:rPr>
        <w:sym w:font="Wingdings" w:char="F06F"/>
      </w:r>
      <w:r>
        <w:rPr>
          <w:rFonts w:asciiTheme="minorHAnsi" w:hAnsiTheme="minorHAnsi" w:cstheme="minorHAnsi"/>
          <w:sz w:val="22"/>
          <w:szCs w:val="22"/>
        </w:rPr>
        <w:t xml:space="preserve"> zur alleinigen Nutzung</w:t>
      </w:r>
    </w:p>
    <w:p w14:paraId="1263BF25" w14:textId="77777777" w:rsidR="00375281" w:rsidRDefault="00375281" w:rsidP="00E913A1">
      <w:pPr>
        <w:pStyle w:val="Listenabsatz"/>
        <w:tabs>
          <w:tab w:val="clear" w:pos="566"/>
          <w:tab w:val="left" w:pos="426"/>
          <w:tab w:val="left" w:pos="851"/>
        </w:tabs>
        <w:spacing w:line="276" w:lineRule="auto"/>
        <w:ind w:left="567"/>
        <w:jc w:val="both"/>
        <w:rPr>
          <w:rFonts w:asciiTheme="minorHAnsi" w:hAnsiTheme="minorHAnsi" w:cstheme="minorHAnsi"/>
          <w:sz w:val="22"/>
          <w:szCs w:val="22"/>
        </w:rPr>
      </w:pPr>
      <w:r>
        <w:rPr>
          <w:rFonts w:asciiTheme="minorHAnsi" w:hAnsiTheme="minorHAnsi" w:cstheme="minorHAnsi"/>
          <w:sz w:val="22"/>
          <w:szCs w:val="22"/>
        </w:rPr>
        <w:sym w:font="Wingdings" w:char="F06F"/>
      </w:r>
      <w:r>
        <w:rPr>
          <w:rFonts w:asciiTheme="minorHAnsi" w:hAnsiTheme="minorHAnsi" w:cstheme="minorHAnsi"/>
          <w:sz w:val="22"/>
          <w:szCs w:val="22"/>
        </w:rPr>
        <w:t xml:space="preserve"> </w:t>
      </w:r>
      <w:r w:rsidR="001B2235">
        <w:rPr>
          <w:rFonts w:asciiTheme="minorHAnsi" w:hAnsiTheme="minorHAnsi" w:cstheme="minorHAnsi"/>
          <w:sz w:val="22"/>
          <w:szCs w:val="22"/>
        </w:rPr>
        <w:t xml:space="preserve">zur gemeinsamen Nutzung mit einem anderen Klienten </w:t>
      </w:r>
      <w:r>
        <w:rPr>
          <w:rFonts w:asciiTheme="minorHAnsi" w:hAnsiTheme="minorHAnsi" w:cstheme="minorHAnsi"/>
          <w:sz w:val="22"/>
          <w:szCs w:val="22"/>
        </w:rPr>
        <w:t>in einem Zwei-Personen-Zimmer</w:t>
      </w:r>
      <w:r w:rsidR="001B2235">
        <w:rPr>
          <w:rFonts w:asciiTheme="minorHAnsi" w:hAnsiTheme="minorHAnsi" w:cstheme="minorHAnsi"/>
          <w:sz w:val="22"/>
          <w:szCs w:val="22"/>
        </w:rPr>
        <w:t>.</w:t>
      </w:r>
      <w:r>
        <w:rPr>
          <w:rFonts w:asciiTheme="minorHAnsi" w:hAnsiTheme="minorHAnsi" w:cstheme="minorHAnsi"/>
          <w:sz w:val="22"/>
          <w:szCs w:val="22"/>
        </w:rPr>
        <w:t xml:space="preserve"> </w:t>
      </w:r>
      <w:r w:rsidR="00E64CC5">
        <w:rPr>
          <w:rFonts w:asciiTheme="minorHAnsi" w:hAnsiTheme="minorHAnsi" w:cstheme="minorHAnsi"/>
          <w:sz w:val="22"/>
          <w:szCs w:val="22"/>
        </w:rPr>
        <w:t>D</w:t>
      </w:r>
      <w:r w:rsidR="00695D9E">
        <w:rPr>
          <w:rFonts w:asciiTheme="minorHAnsi" w:hAnsiTheme="minorHAnsi" w:cstheme="minorHAnsi"/>
          <w:sz w:val="22"/>
          <w:szCs w:val="22"/>
        </w:rPr>
        <w:t xml:space="preserve">er Anbieter </w:t>
      </w:r>
      <w:r w:rsidR="00E64CC5">
        <w:rPr>
          <w:rFonts w:asciiTheme="minorHAnsi" w:hAnsiTheme="minorHAnsi" w:cstheme="minorHAnsi"/>
          <w:sz w:val="22"/>
          <w:szCs w:val="22"/>
        </w:rPr>
        <w:t xml:space="preserve">hört den </w:t>
      </w:r>
      <w:r>
        <w:rPr>
          <w:rFonts w:asciiTheme="minorHAnsi" w:hAnsiTheme="minorHAnsi" w:cstheme="minorHAnsi"/>
          <w:sz w:val="22"/>
          <w:szCs w:val="22"/>
        </w:rPr>
        <w:t>Klient</w:t>
      </w:r>
      <w:r w:rsidR="00695D9E">
        <w:rPr>
          <w:rFonts w:asciiTheme="minorHAnsi" w:hAnsiTheme="minorHAnsi" w:cstheme="minorHAnsi"/>
          <w:sz w:val="22"/>
          <w:szCs w:val="22"/>
        </w:rPr>
        <w:t>en</w:t>
      </w:r>
      <w:r>
        <w:rPr>
          <w:rFonts w:asciiTheme="minorHAnsi" w:hAnsiTheme="minorHAnsi" w:cstheme="minorHAnsi"/>
          <w:sz w:val="22"/>
          <w:szCs w:val="22"/>
        </w:rPr>
        <w:t xml:space="preserve"> vor einer etwaigen Neubelegung</w:t>
      </w:r>
      <w:r w:rsidR="00E64CC5">
        <w:rPr>
          <w:rFonts w:asciiTheme="minorHAnsi" w:hAnsiTheme="minorHAnsi" w:cstheme="minorHAnsi"/>
          <w:sz w:val="22"/>
          <w:szCs w:val="22"/>
        </w:rPr>
        <w:t xml:space="preserve"> an</w:t>
      </w:r>
      <w:r w:rsidR="00695D9E">
        <w:rPr>
          <w:rFonts w:asciiTheme="minorHAnsi" w:hAnsiTheme="minorHAnsi" w:cstheme="minorHAnsi"/>
          <w:sz w:val="22"/>
          <w:szCs w:val="22"/>
        </w:rPr>
        <w:t>.</w:t>
      </w:r>
    </w:p>
    <w:p w14:paraId="17A8B2B4" w14:textId="77777777" w:rsidR="00375281" w:rsidRDefault="00375281" w:rsidP="00E913A1">
      <w:pPr>
        <w:pStyle w:val="Listenabsatz"/>
        <w:tabs>
          <w:tab w:val="clear" w:pos="566"/>
          <w:tab w:val="left" w:pos="426"/>
          <w:tab w:val="left" w:pos="851"/>
        </w:tabs>
        <w:spacing w:line="276" w:lineRule="auto"/>
        <w:ind w:left="567"/>
        <w:jc w:val="both"/>
        <w:rPr>
          <w:rFonts w:asciiTheme="minorHAnsi" w:hAnsiTheme="minorHAnsi" w:cstheme="minorHAnsi"/>
          <w:sz w:val="22"/>
          <w:szCs w:val="22"/>
        </w:rPr>
      </w:pPr>
    </w:p>
    <w:p w14:paraId="3DDC6913" w14:textId="77777777" w:rsidR="000211B5" w:rsidRDefault="001429E5" w:rsidP="00E913A1">
      <w:pPr>
        <w:tabs>
          <w:tab w:val="clear" w:pos="566"/>
          <w:tab w:val="left" w:pos="-709"/>
        </w:tabs>
        <w:spacing w:line="240" w:lineRule="auto"/>
        <w:ind w:left="567"/>
        <w:jc w:val="both"/>
        <w:rPr>
          <w:rFonts w:asciiTheme="minorHAnsi" w:hAnsiTheme="minorHAnsi" w:cstheme="minorHAnsi"/>
          <w:sz w:val="22"/>
          <w:szCs w:val="22"/>
        </w:rPr>
      </w:pPr>
      <w:r>
        <w:rPr>
          <w:rFonts w:asciiTheme="minorHAnsi" w:hAnsiTheme="minorHAnsi" w:cstheme="minorHAnsi"/>
          <w:sz w:val="22"/>
          <w:szCs w:val="22"/>
        </w:rPr>
        <w:t xml:space="preserve">Das Zimmer bzw. </w:t>
      </w:r>
      <w:r w:rsidR="00E64CC5">
        <w:rPr>
          <w:rFonts w:asciiTheme="minorHAnsi" w:hAnsiTheme="minorHAnsi" w:cstheme="minorHAnsi"/>
          <w:sz w:val="22"/>
          <w:szCs w:val="22"/>
        </w:rPr>
        <w:t>das Appartment</w:t>
      </w:r>
      <w:r>
        <w:rPr>
          <w:rFonts w:asciiTheme="minorHAnsi" w:hAnsiTheme="minorHAnsi" w:cstheme="minorHAnsi"/>
          <w:sz w:val="22"/>
          <w:szCs w:val="22"/>
        </w:rPr>
        <w:t xml:space="preserve"> ist wie folgt ausgestattet:</w:t>
      </w:r>
    </w:p>
    <w:p w14:paraId="4BB7D4E5" w14:textId="77777777" w:rsidR="001429E5" w:rsidRDefault="001429E5" w:rsidP="00E913A1">
      <w:pPr>
        <w:tabs>
          <w:tab w:val="clear" w:pos="566"/>
          <w:tab w:val="left" w:pos="426"/>
          <w:tab w:val="left" w:pos="851"/>
        </w:tabs>
        <w:spacing w:line="240" w:lineRule="auto"/>
        <w:ind w:left="993" w:hanging="426"/>
        <w:jc w:val="both"/>
        <w:rPr>
          <w:rFonts w:asciiTheme="minorHAnsi" w:hAnsiTheme="minorHAnsi" w:cstheme="minorHAnsi"/>
          <w:sz w:val="22"/>
          <w:szCs w:val="22"/>
        </w:rPr>
      </w:pPr>
    </w:p>
    <w:p w14:paraId="666F2A9C" w14:textId="77777777" w:rsidR="001429E5" w:rsidRDefault="001429E5" w:rsidP="00E913A1">
      <w:pPr>
        <w:tabs>
          <w:tab w:val="clear" w:pos="566"/>
          <w:tab w:val="left" w:pos="426"/>
          <w:tab w:val="left" w:pos="851"/>
        </w:tabs>
        <w:spacing w:line="240" w:lineRule="auto"/>
        <w:ind w:left="993" w:hanging="426"/>
        <w:jc w:val="both"/>
        <w:rPr>
          <w:rFonts w:asciiTheme="minorHAnsi" w:hAnsiTheme="minorHAnsi" w:cstheme="minorHAnsi"/>
          <w:sz w:val="22"/>
          <w:szCs w:val="22"/>
        </w:rPr>
      </w:pPr>
      <w:r>
        <w:rPr>
          <w:rFonts w:asciiTheme="minorHAnsi" w:hAnsiTheme="minorHAnsi" w:cstheme="minorHAnsi"/>
          <w:sz w:val="22"/>
          <w:szCs w:val="22"/>
        </w:rPr>
        <w:sym w:font="Wingdings" w:char="F06F"/>
      </w:r>
      <w:r>
        <w:rPr>
          <w:rFonts w:asciiTheme="minorHAnsi" w:hAnsiTheme="minorHAnsi" w:cstheme="minorHAnsi"/>
          <w:sz w:val="22"/>
          <w:szCs w:val="22"/>
        </w:rPr>
        <w:t xml:space="preserve"> eigenes Bad</w:t>
      </w:r>
      <w:r>
        <w:rPr>
          <w:rFonts w:asciiTheme="minorHAnsi" w:hAnsiTheme="minorHAnsi" w:cstheme="minorHAnsi"/>
          <w:sz w:val="22"/>
          <w:szCs w:val="22"/>
        </w:rPr>
        <w:tab/>
      </w:r>
      <w:r>
        <w:rPr>
          <w:rFonts w:asciiTheme="minorHAnsi" w:hAnsiTheme="minorHAnsi" w:cstheme="minorHAnsi"/>
          <w:sz w:val="22"/>
          <w:szCs w:val="22"/>
        </w:rPr>
        <w:sym w:font="Wingdings" w:char="F06F"/>
      </w:r>
      <w:r>
        <w:rPr>
          <w:rFonts w:asciiTheme="minorHAnsi" w:hAnsiTheme="minorHAnsi" w:cstheme="minorHAnsi"/>
          <w:sz w:val="22"/>
          <w:szCs w:val="22"/>
        </w:rPr>
        <w:t xml:space="preserve"> Bad zur Mitbenutzung </w:t>
      </w:r>
    </w:p>
    <w:p w14:paraId="51C27F35" w14:textId="77777777" w:rsidR="001429E5" w:rsidRDefault="001429E5" w:rsidP="00E913A1">
      <w:pPr>
        <w:tabs>
          <w:tab w:val="clear" w:pos="566"/>
          <w:tab w:val="left" w:pos="426"/>
          <w:tab w:val="left" w:pos="851"/>
        </w:tabs>
        <w:spacing w:line="240" w:lineRule="auto"/>
        <w:ind w:left="993" w:hanging="426"/>
        <w:jc w:val="both"/>
        <w:rPr>
          <w:rFonts w:asciiTheme="minorHAnsi" w:hAnsiTheme="minorHAnsi" w:cstheme="minorHAnsi"/>
          <w:sz w:val="22"/>
          <w:szCs w:val="22"/>
        </w:rPr>
      </w:pPr>
    </w:p>
    <w:p w14:paraId="2D96FA9B" w14:textId="77777777" w:rsidR="001429E5" w:rsidRDefault="001429E5" w:rsidP="00E913A1">
      <w:pPr>
        <w:tabs>
          <w:tab w:val="clear" w:pos="566"/>
          <w:tab w:val="left" w:pos="426"/>
          <w:tab w:val="left" w:pos="851"/>
        </w:tabs>
        <w:spacing w:line="240" w:lineRule="auto"/>
        <w:ind w:left="993" w:hanging="426"/>
        <w:jc w:val="both"/>
        <w:rPr>
          <w:rFonts w:asciiTheme="minorHAnsi" w:hAnsiTheme="minorHAnsi" w:cstheme="minorHAnsi"/>
          <w:sz w:val="22"/>
          <w:szCs w:val="22"/>
        </w:rPr>
      </w:pPr>
      <w:r>
        <w:rPr>
          <w:rFonts w:asciiTheme="minorHAnsi" w:hAnsiTheme="minorHAnsi" w:cstheme="minorHAnsi"/>
          <w:sz w:val="22"/>
          <w:szCs w:val="22"/>
        </w:rPr>
        <w:sym w:font="Wingdings" w:char="F06F"/>
      </w:r>
      <w:r>
        <w:rPr>
          <w:rFonts w:asciiTheme="minorHAnsi" w:hAnsiTheme="minorHAnsi" w:cstheme="minorHAnsi"/>
          <w:sz w:val="22"/>
          <w:szCs w:val="22"/>
        </w:rPr>
        <w:t xml:space="preserve"> eigenes WC</w:t>
      </w:r>
      <w:r>
        <w:rPr>
          <w:rFonts w:asciiTheme="minorHAnsi" w:hAnsiTheme="minorHAnsi" w:cstheme="minorHAnsi"/>
          <w:sz w:val="22"/>
          <w:szCs w:val="22"/>
        </w:rPr>
        <w:tab/>
      </w:r>
      <w:r>
        <w:rPr>
          <w:rFonts w:asciiTheme="minorHAnsi" w:hAnsiTheme="minorHAnsi" w:cstheme="minorHAnsi"/>
          <w:sz w:val="22"/>
          <w:szCs w:val="22"/>
        </w:rPr>
        <w:sym w:font="Wingdings" w:char="F06F"/>
      </w:r>
      <w:r>
        <w:rPr>
          <w:rFonts w:asciiTheme="minorHAnsi" w:hAnsiTheme="minorHAnsi" w:cstheme="minorHAnsi"/>
          <w:sz w:val="22"/>
          <w:szCs w:val="22"/>
        </w:rPr>
        <w:t xml:space="preserve"> WC zur Mitbenutzung </w:t>
      </w:r>
    </w:p>
    <w:p w14:paraId="1418EACC" w14:textId="77777777" w:rsidR="001429E5" w:rsidRDefault="001429E5" w:rsidP="00E913A1">
      <w:pPr>
        <w:tabs>
          <w:tab w:val="clear" w:pos="566"/>
          <w:tab w:val="left" w:pos="426"/>
          <w:tab w:val="left" w:pos="851"/>
        </w:tabs>
        <w:spacing w:line="240" w:lineRule="auto"/>
        <w:ind w:left="993" w:hanging="426"/>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14:paraId="1AF44976" w14:textId="77777777" w:rsidR="001429E5" w:rsidRDefault="001429E5" w:rsidP="00E913A1">
      <w:pPr>
        <w:tabs>
          <w:tab w:val="clear" w:pos="566"/>
          <w:tab w:val="left" w:pos="426"/>
          <w:tab w:val="left" w:pos="851"/>
        </w:tabs>
        <w:spacing w:line="240" w:lineRule="auto"/>
        <w:ind w:left="993" w:hanging="426"/>
        <w:jc w:val="both"/>
        <w:rPr>
          <w:rFonts w:asciiTheme="minorHAnsi" w:hAnsiTheme="minorHAnsi" w:cstheme="minorHAnsi"/>
          <w:sz w:val="22"/>
          <w:szCs w:val="22"/>
        </w:rPr>
      </w:pPr>
      <w:r>
        <w:rPr>
          <w:rFonts w:asciiTheme="minorHAnsi" w:hAnsiTheme="minorHAnsi" w:cstheme="minorHAnsi"/>
          <w:sz w:val="22"/>
          <w:szCs w:val="22"/>
        </w:rPr>
        <w:sym w:font="Wingdings" w:char="F06F"/>
      </w:r>
      <w:r w:rsidR="00E60941">
        <w:rPr>
          <w:rFonts w:asciiTheme="minorHAnsi" w:hAnsiTheme="minorHAnsi" w:cstheme="minorHAnsi"/>
          <w:sz w:val="22"/>
          <w:szCs w:val="22"/>
        </w:rPr>
        <w:t xml:space="preserve"> eigene Küche / K</w:t>
      </w:r>
      <w:r>
        <w:rPr>
          <w:rFonts w:asciiTheme="minorHAnsi" w:hAnsiTheme="minorHAnsi" w:cstheme="minorHAnsi"/>
          <w:sz w:val="22"/>
          <w:szCs w:val="22"/>
        </w:rPr>
        <w:t xml:space="preserve">üchenzeile </w:t>
      </w:r>
      <w:r>
        <w:rPr>
          <w:rFonts w:asciiTheme="minorHAnsi" w:hAnsiTheme="minorHAnsi" w:cstheme="minorHAnsi"/>
          <w:sz w:val="22"/>
          <w:szCs w:val="22"/>
        </w:rPr>
        <w:tab/>
      </w:r>
      <w:r>
        <w:rPr>
          <w:rFonts w:asciiTheme="minorHAnsi" w:hAnsiTheme="minorHAnsi" w:cstheme="minorHAnsi"/>
          <w:sz w:val="22"/>
          <w:szCs w:val="22"/>
        </w:rPr>
        <w:sym w:font="Wingdings" w:char="F06F"/>
      </w:r>
      <w:r>
        <w:rPr>
          <w:rFonts w:asciiTheme="minorHAnsi" w:hAnsiTheme="minorHAnsi" w:cstheme="minorHAnsi"/>
          <w:sz w:val="22"/>
          <w:szCs w:val="22"/>
        </w:rPr>
        <w:t xml:space="preserve"> Balkon / Loggia</w:t>
      </w:r>
    </w:p>
    <w:p w14:paraId="28B2F3EF" w14:textId="77777777" w:rsidR="001429E5" w:rsidRDefault="001429E5" w:rsidP="00E913A1">
      <w:pPr>
        <w:tabs>
          <w:tab w:val="clear" w:pos="566"/>
          <w:tab w:val="left" w:pos="426"/>
          <w:tab w:val="left" w:pos="851"/>
        </w:tabs>
        <w:spacing w:line="240" w:lineRule="auto"/>
        <w:ind w:left="993" w:hanging="426"/>
        <w:jc w:val="both"/>
        <w:rPr>
          <w:rFonts w:asciiTheme="minorHAnsi" w:hAnsiTheme="minorHAnsi" w:cstheme="minorHAnsi"/>
          <w:sz w:val="22"/>
          <w:szCs w:val="22"/>
        </w:rPr>
      </w:pPr>
    </w:p>
    <w:p w14:paraId="7444D6E9" w14:textId="77777777" w:rsidR="001429E5" w:rsidRDefault="001429E5" w:rsidP="00E60941">
      <w:pPr>
        <w:tabs>
          <w:tab w:val="clear" w:pos="566"/>
          <w:tab w:val="left" w:pos="426"/>
          <w:tab w:val="left" w:pos="851"/>
        </w:tabs>
        <w:spacing w:line="240" w:lineRule="auto"/>
        <w:ind w:left="993" w:hanging="426"/>
        <w:jc w:val="both"/>
        <w:rPr>
          <w:rFonts w:asciiTheme="minorHAnsi" w:hAnsiTheme="minorHAnsi" w:cstheme="minorHAnsi"/>
          <w:sz w:val="22"/>
          <w:szCs w:val="22"/>
        </w:rPr>
      </w:pPr>
      <w:r>
        <w:rPr>
          <w:rFonts w:asciiTheme="minorHAnsi" w:hAnsiTheme="minorHAnsi" w:cstheme="minorHAnsi"/>
          <w:sz w:val="22"/>
          <w:szCs w:val="22"/>
        </w:rPr>
        <w:sym w:font="Wingdings" w:char="F06F"/>
      </w:r>
      <w:r>
        <w:rPr>
          <w:rFonts w:asciiTheme="minorHAnsi" w:hAnsiTheme="minorHAnsi" w:cstheme="minorHAnsi"/>
          <w:sz w:val="22"/>
          <w:szCs w:val="22"/>
        </w:rPr>
        <w:t xml:space="preserve"> Telefonanschluss</w:t>
      </w:r>
      <w:r>
        <w:rPr>
          <w:rFonts w:asciiTheme="minorHAnsi" w:hAnsiTheme="minorHAnsi" w:cstheme="minorHAnsi"/>
          <w:sz w:val="22"/>
          <w:szCs w:val="22"/>
        </w:rPr>
        <w:tab/>
      </w:r>
      <w:r>
        <w:rPr>
          <w:rFonts w:asciiTheme="minorHAnsi" w:hAnsiTheme="minorHAnsi" w:cstheme="minorHAnsi"/>
          <w:sz w:val="22"/>
          <w:szCs w:val="22"/>
        </w:rPr>
        <w:sym w:font="Wingdings" w:char="F06F"/>
      </w:r>
      <w:r>
        <w:rPr>
          <w:rFonts w:asciiTheme="minorHAnsi" w:hAnsiTheme="minorHAnsi" w:cstheme="minorHAnsi"/>
          <w:sz w:val="22"/>
          <w:szCs w:val="22"/>
        </w:rPr>
        <w:t xml:space="preserve"> TV-Anschluss</w:t>
      </w:r>
      <w:r w:rsidR="00E60941">
        <w:rPr>
          <w:rFonts w:asciiTheme="minorHAnsi" w:hAnsiTheme="minorHAnsi" w:cstheme="minorHAnsi"/>
          <w:sz w:val="22"/>
          <w:szCs w:val="22"/>
        </w:rPr>
        <w:tab/>
      </w:r>
      <w:r w:rsidR="00E60941">
        <w:rPr>
          <w:rFonts w:asciiTheme="minorHAnsi" w:hAnsiTheme="minorHAnsi" w:cstheme="minorHAnsi"/>
          <w:sz w:val="22"/>
          <w:szCs w:val="22"/>
        </w:rPr>
        <w:sym w:font="Wingdings" w:char="F06F"/>
      </w:r>
      <w:r w:rsidR="00E60941">
        <w:rPr>
          <w:rFonts w:asciiTheme="minorHAnsi" w:hAnsiTheme="minorHAnsi" w:cstheme="minorHAnsi"/>
          <w:sz w:val="22"/>
          <w:szCs w:val="22"/>
        </w:rPr>
        <w:t xml:space="preserve"> Internetanschluss</w:t>
      </w:r>
    </w:p>
    <w:p w14:paraId="0FF5A69A" w14:textId="77777777" w:rsidR="001429E5" w:rsidRDefault="001429E5" w:rsidP="00837BBF">
      <w:pPr>
        <w:tabs>
          <w:tab w:val="clear" w:pos="566"/>
          <w:tab w:val="left" w:pos="426"/>
          <w:tab w:val="left" w:pos="851"/>
        </w:tabs>
        <w:spacing w:line="240" w:lineRule="auto"/>
        <w:jc w:val="both"/>
        <w:rPr>
          <w:rFonts w:asciiTheme="minorHAnsi" w:hAnsiTheme="minorHAnsi" w:cstheme="minorHAnsi"/>
          <w:sz w:val="22"/>
          <w:szCs w:val="22"/>
        </w:rPr>
      </w:pPr>
    </w:p>
    <w:p w14:paraId="5E052275" w14:textId="201C2B34" w:rsidR="001B2235" w:rsidRPr="002260E3" w:rsidRDefault="001B2235" w:rsidP="002260E3">
      <w:pPr>
        <w:pStyle w:val="Listenabsatz"/>
        <w:tabs>
          <w:tab w:val="clear" w:pos="566"/>
          <w:tab w:val="left" w:pos="426"/>
          <w:tab w:val="left" w:pos="851"/>
        </w:tabs>
        <w:spacing w:line="240" w:lineRule="auto"/>
        <w:ind w:left="567"/>
        <w:jc w:val="both"/>
        <w:rPr>
          <w:rFonts w:asciiTheme="minorHAnsi" w:hAnsiTheme="minorHAnsi" w:cstheme="minorHAnsi"/>
          <w:sz w:val="22"/>
          <w:szCs w:val="22"/>
        </w:rPr>
      </w:pPr>
      <w:r w:rsidRPr="002260E3">
        <w:rPr>
          <w:rFonts w:asciiTheme="minorHAnsi" w:hAnsiTheme="minorHAnsi" w:cstheme="minorHAnsi"/>
          <w:sz w:val="22"/>
          <w:szCs w:val="22"/>
        </w:rPr>
        <w:t>Der Anbieter überlässt dem Klienten außerdem zur gemein</w:t>
      </w:r>
      <w:r w:rsidR="00E64CC5" w:rsidRPr="002260E3">
        <w:rPr>
          <w:rFonts w:asciiTheme="minorHAnsi" w:hAnsiTheme="minorHAnsi" w:cstheme="minorHAnsi"/>
          <w:sz w:val="22"/>
          <w:szCs w:val="22"/>
        </w:rPr>
        <w:t>s</w:t>
      </w:r>
      <w:r w:rsidRPr="002260E3">
        <w:rPr>
          <w:rFonts w:asciiTheme="minorHAnsi" w:hAnsiTheme="minorHAnsi" w:cstheme="minorHAnsi"/>
          <w:sz w:val="22"/>
          <w:szCs w:val="22"/>
        </w:rPr>
        <w:t>chaftlichen</w:t>
      </w:r>
      <w:r w:rsidR="002260E3">
        <w:rPr>
          <w:rFonts w:asciiTheme="minorHAnsi" w:hAnsiTheme="minorHAnsi" w:cstheme="minorHAnsi"/>
          <w:sz w:val="22"/>
          <w:szCs w:val="22"/>
        </w:rPr>
        <w:t xml:space="preserve"> Nutzung</w:t>
      </w:r>
      <w:r w:rsidRPr="002260E3">
        <w:rPr>
          <w:rFonts w:asciiTheme="minorHAnsi" w:hAnsiTheme="minorHAnsi" w:cstheme="minorHAnsi"/>
          <w:sz w:val="22"/>
          <w:szCs w:val="22"/>
        </w:rPr>
        <w:t xml:space="preserve"> </w:t>
      </w:r>
      <w:r w:rsidR="0053691E">
        <w:rPr>
          <w:rFonts w:asciiTheme="minorHAnsi" w:hAnsiTheme="minorHAnsi" w:cstheme="minorHAnsi"/>
          <w:sz w:val="22"/>
          <w:szCs w:val="22"/>
        </w:rPr>
        <w:t xml:space="preserve">mit </w:t>
      </w:r>
      <w:r w:rsidR="00D6406D">
        <w:rPr>
          <w:rFonts w:asciiTheme="minorHAnsi" w:hAnsiTheme="minorHAnsi" w:cstheme="minorHAnsi"/>
          <w:sz w:val="22"/>
          <w:szCs w:val="22"/>
        </w:rPr>
        <w:t>______</w:t>
      </w:r>
      <w:r w:rsidR="0053691E">
        <w:rPr>
          <w:rFonts w:asciiTheme="minorHAnsi" w:hAnsiTheme="minorHAnsi" w:cstheme="minorHAnsi"/>
          <w:sz w:val="22"/>
          <w:szCs w:val="22"/>
        </w:rPr>
        <w:t xml:space="preserve"> anderen Klienten </w:t>
      </w:r>
      <w:r w:rsidRPr="002260E3">
        <w:rPr>
          <w:rFonts w:asciiTheme="minorHAnsi" w:hAnsiTheme="minorHAnsi" w:cstheme="minorHAnsi"/>
          <w:sz w:val="22"/>
          <w:szCs w:val="22"/>
        </w:rPr>
        <w:t xml:space="preserve">folgende </w:t>
      </w:r>
      <w:r w:rsidR="00E64CC5" w:rsidRPr="002260E3">
        <w:rPr>
          <w:rFonts w:asciiTheme="minorHAnsi" w:hAnsiTheme="minorHAnsi" w:cstheme="minorHAnsi"/>
          <w:sz w:val="22"/>
          <w:szCs w:val="22"/>
        </w:rPr>
        <w:t>Räumlichkeiten</w:t>
      </w:r>
      <w:r w:rsidRPr="002260E3">
        <w:rPr>
          <w:rFonts w:asciiTheme="minorHAnsi" w:hAnsiTheme="minorHAnsi" w:cstheme="minorHAnsi"/>
          <w:sz w:val="22"/>
          <w:szCs w:val="22"/>
        </w:rPr>
        <w:t>:</w:t>
      </w:r>
    </w:p>
    <w:p w14:paraId="0607CB68" w14:textId="77777777" w:rsidR="001B2235" w:rsidRPr="00A3573C" w:rsidRDefault="001B2235" w:rsidP="00E913A1">
      <w:pPr>
        <w:pStyle w:val="Listenabsatz"/>
        <w:tabs>
          <w:tab w:val="clear" w:pos="566"/>
          <w:tab w:val="left" w:pos="426"/>
          <w:tab w:val="left" w:pos="851"/>
        </w:tabs>
        <w:spacing w:line="240" w:lineRule="auto"/>
        <w:ind w:left="360"/>
        <w:jc w:val="both"/>
        <w:rPr>
          <w:rFonts w:asciiTheme="minorHAnsi" w:hAnsiTheme="minorHAnsi" w:cstheme="minorHAnsi"/>
          <w:color w:val="FF0000"/>
          <w:sz w:val="22"/>
          <w:szCs w:val="22"/>
        </w:rPr>
      </w:pPr>
    </w:p>
    <w:p w14:paraId="741313A5" w14:textId="77777777" w:rsidR="00E64CC5" w:rsidRPr="002260E3" w:rsidRDefault="00E64CC5" w:rsidP="002260E3">
      <w:pPr>
        <w:pStyle w:val="Listenabsatz"/>
        <w:tabs>
          <w:tab w:val="clear" w:pos="566"/>
          <w:tab w:val="left" w:pos="426"/>
          <w:tab w:val="left" w:pos="851"/>
        </w:tabs>
        <w:spacing w:line="240" w:lineRule="auto"/>
        <w:ind w:left="567"/>
        <w:jc w:val="both"/>
        <w:rPr>
          <w:rFonts w:asciiTheme="minorHAnsi" w:hAnsiTheme="minorHAnsi" w:cstheme="minorHAnsi"/>
          <w:sz w:val="22"/>
          <w:szCs w:val="22"/>
        </w:rPr>
      </w:pPr>
      <w:r w:rsidRPr="002260E3">
        <w:rPr>
          <w:rFonts w:asciiTheme="minorHAnsi" w:hAnsiTheme="minorHAnsi" w:cstheme="minorHAnsi"/>
          <w:sz w:val="22"/>
          <w:szCs w:val="22"/>
        </w:rPr>
        <w:sym w:font="Wingdings" w:char="F06F"/>
      </w:r>
      <w:r w:rsidRPr="002260E3">
        <w:rPr>
          <w:rFonts w:asciiTheme="minorHAnsi" w:hAnsiTheme="minorHAnsi" w:cstheme="minorHAnsi"/>
          <w:sz w:val="22"/>
          <w:szCs w:val="22"/>
        </w:rPr>
        <w:t xml:space="preserve"> Wohnzimmer</w:t>
      </w:r>
    </w:p>
    <w:p w14:paraId="1AE589FE" w14:textId="77777777" w:rsidR="00E64CC5" w:rsidRPr="002260E3" w:rsidRDefault="00E64CC5" w:rsidP="002260E3">
      <w:pPr>
        <w:pStyle w:val="Listenabsatz"/>
        <w:tabs>
          <w:tab w:val="clear" w:pos="566"/>
          <w:tab w:val="left" w:pos="426"/>
          <w:tab w:val="left" w:pos="851"/>
        </w:tabs>
        <w:spacing w:line="240" w:lineRule="auto"/>
        <w:ind w:left="567"/>
        <w:jc w:val="both"/>
        <w:rPr>
          <w:rFonts w:asciiTheme="minorHAnsi" w:hAnsiTheme="minorHAnsi" w:cstheme="minorHAnsi"/>
          <w:sz w:val="22"/>
          <w:szCs w:val="22"/>
        </w:rPr>
      </w:pPr>
      <w:r w:rsidRPr="002260E3">
        <w:rPr>
          <w:rFonts w:asciiTheme="minorHAnsi" w:hAnsiTheme="minorHAnsi" w:cstheme="minorHAnsi"/>
          <w:sz w:val="22"/>
          <w:szCs w:val="22"/>
        </w:rPr>
        <w:sym w:font="Wingdings" w:char="F06F"/>
      </w:r>
      <w:r w:rsidRPr="002260E3">
        <w:rPr>
          <w:rFonts w:asciiTheme="minorHAnsi" w:hAnsiTheme="minorHAnsi" w:cstheme="minorHAnsi"/>
          <w:sz w:val="22"/>
          <w:szCs w:val="22"/>
        </w:rPr>
        <w:t xml:space="preserve"> Balkon/Terrasse</w:t>
      </w:r>
    </w:p>
    <w:p w14:paraId="72EBA239" w14:textId="77777777" w:rsidR="00E64CC5" w:rsidRPr="002260E3" w:rsidRDefault="00E64CC5" w:rsidP="002260E3">
      <w:pPr>
        <w:pStyle w:val="Listenabsatz"/>
        <w:tabs>
          <w:tab w:val="clear" w:pos="566"/>
          <w:tab w:val="left" w:pos="426"/>
          <w:tab w:val="left" w:pos="851"/>
        </w:tabs>
        <w:spacing w:line="240" w:lineRule="auto"/>
        <w:ind w:left="567"/>
        <w:jc w:val="both"/>
        <w:rPr>
          <w:rFonts w:asciiTheme="minorHAnsi" w:hAnsiTheme="minorHAnsi" w:cstheme="minorHAnsi"/>
          <w:sz w:val="22"/>
          <w:szCs w:val="22"/>
        </w:rPr>
      </w:pPr>
      <w:r w:rsidRPr="002260E3">
        <w:rPr>
          <w:rFonts w:asciiTheme="minorHAnsi" w:hAnsiTheme="minorHAnsi" w:cstheme="minorHAnsi"/>
          <w:sz w:val="22"/>
          <w:szCs w:val="22"/>
        </w:rPr>
        <w:sym w:font="Wingdings" w:char="F06F"/>
      </w:r>
      <w:r w:rsidRPr="002260E3">
        <w:rPr>
          <w:rFonts w:asciiTheme="minorHAnsi" w:hAnsiTheme="minorHAnsi" w:cstheme="minorHAnsi"/>
          <w:sz w:val="22"/>
          <w:szCs w:val="22"/>
        </w:rPr>
        <w:t xml:space="preserve"> Bad</w:t>
      </w:r>
    </w:p>
    <w:p w14:paraId="54BB5373" w14:textId="77777777" w:rsidR="00E64CC5" w:rsidRPr="002260E3" w:rsidRDefault="00E64CC5" w:rsidP="002260E3">
      <w:pPr>
        <w:pStyle w:val="Listenabsatz"/>
        <w:tabs>
          <w:tab w:val="clear" w:pos="566"/>
          <w:tab w:val="left" w:pos="426"/>
          <w:tab w:val="left" w:pos="851"/>
        </w:tabs>
        <w:spacing w:line="240" w:lineRule="auto"/>
        <w:ind w:left="567"/>
        <w:jc w:val="both"/>
        <w:rPr>
          <w:rFonts w:asciiTheme="minorHAnsi" w:hAnsiTheme="minorHAnsi" w:cstheme="minorHAnsi"/>
          <w:sz w:val="22"/>
          <w:szCs w:val="22"/>
        </w:rPr>
      </w:pPr>
      <w:r w:rsidRPr="002260E3">
        <w:rPr>
          <w:rFonts w:asciiTheme="minorHAnsi" w:hAnsiTheme="minorHAnsi" w:cstheme="minorHAnsi"/>
          <w:sz w:val="22"/>
          <w:szCs w:val="22"/>
        </w:rPr>
        <w:sym w:font="Wingdings" w:char="F06F"/>
      </w:r>
      <w:r w:rsidRPr="002260E3">
        <w:rPr>
          <w:rFonts w:asciiTheme="minorHAnsi" w:hAnsiTheme="minorHAnsi" w:cstheme="minorHAnsi"/>
          <w:sz w:val="22"/>
          <w:szCs w:val="22"/>
        </w:rPr>
        <w:t xml:space="preserve"> WC</w:t>
      </w:r>
    </w:p>
    <w:p w14:paraId="317D4E9A" w14:textId="77777777" w:rsidR="00E64CC5" w:rsidRPr="002260E3" w:rsidRDefault="00E64CC5" w:rsidP="002260E3">
      <w:pPr>
        <w:pStyle w:val="Listenabsatz"/>
        <w:tabs>
          <w:tab w:val="clear" w:pos="566"/>
          <w:tab w:val="left" w:pos="426"/>
          <w:tab w:val="left" w:pos="851"/>
        </w:tabs>
        <w:spacing w:line="240" w:lineRule="auto"/>
        <w:ind w:left="567"/>
        <w:jc w:val="both"/>
        <w:rPr>
          <w:rFonts w:asciiTheme="minorHAnsi" w:hAnsiTheme="minorHAnsi" w:cstheme="minorHAnsi"/>
          <w:sz w:val="22"/>
          <w:szCs w:val="22"/>
        </w:rPr>
      </w:pPr>
      <w:r w:rsidRPr="002260E3">
        <w:rPr>
          <w:rFonts w:asciiTheme="minorHAnsi" w:hAnsiTheme="minorHAnsi" w:cstheme="minorHAnsi"/>
          <w:sz w:val="22"/>
          <w:szCs w:val="22"/>
        </w:rPr>
        <w:sym w:font="Wingdings" w:char="F06F"/>
      </w:r>
      <w:r w:rsidR="002260E3">
        <w:rPr>
          <w:rFonts w:asciiTheme="minorHAnsi" w:hAnsiTheme="minorHAnsi" w:cstheme="minorHAnsi"/>
          <w:sz w:val="22"/>
          <w:szCs w:val="22"/>
        </w:rPr>
        <w:t xml:space="preserve"> […]</w:t>
      </w:r>
    </w:p>
    <w:p w14:paraId="2F3D2C09" w14:textId="77777777" w:rsidR="00E64CC5" w:rsidRPr="002260E3" w:rsidRDefault="00E64CC5" w:rsidP="002260E3">
      <w:pPr>
        <w:pStyle w:val="Listenabsatz"/>
        <w:tabs>
          <w:tab w:val="clear" w:pos="566"/>
          <w:tab w:val="left" w:pos="426"/>
          <w:tab w:val="left" w:pos="851"/>
        </w:tabs>
        <w:spacing w:line="240" w:lineRule="auto"/>
        <w:ind w:left="567"/>
        <w:jc w:val="both"/>
        <w:rPr>
          <w:rFonts w:asciiTheme="minorHAnsi" w:hAnsiTheme="minorHAnsi" w:cstheme="minorHAnsi"/>
          <w:sz w:val="22"/>
          <w:szCs w:val="22"/>
        </w:rPr>
      </w:pPr>
      <w:r w:rsidRPr="002260E3">
        <w:rPr>
          <w:rFonts w:asciiTheme="minorHAnsi" w:hAnsiTheme="minorHAnsi" w:cstheme="minorHAnsi"/>
          <w:sz w:val="22"/>
          <w:szCs w:val="22"/>
        </w:rPr>
        <w:sym w:font="Wingdings" w:char="F06F"/>
      </w:r>
      <w:r w:rsidR="002260E3">
        <w:rPr>
          <w:rFonts w:asciiTheme="minorHAnsi" w:hAnsiTheme="minorHAnsi" w:cstheme="minorHAnsi"/>
          <w:sz w:val="22"/>
          <w:szCs w:val="22"/>
        </w:rPr>
        <w:t>[…]</w:t>
      </w:r>
    </w:p>
    <w:p w14:paraId="58CF10B0" w14:textId="77777777" w:rsidR="00E64CC5" w:rsidRPr="00837BBF" w:rsidRDefault="00E64CC5" w:rsidP="00837BBF">
      <w:pPr>
        <w:tabs>
          <w:tab w:val="clear" w:pos="566"/>
          <w:tab w:val="left" w:pos="426"/>
          <w:tab w:val="left" w:pos="851"/>
        </w:tabs>
        <w:spacing w:line="240" w:lineRule="auto"/>
        <w:jc w:val="both"/>
        <w:rPr>
          <w:rFonts w:asciiTheme="minorHAnsi" w:hAnsiTheme="minorHAnsi" w:cstheme="minorHAnsi"/>
          <w:sz w:val="22"/>
          <w:szCs w:val="22"/>
        </w:rPr>
      </w:pPr>
    </w:p>
    <w:p w14:paraId="1AC00B5A" w14:textId="77777777" w:rsidR="00E913A1" w:rsidRDefault="00E913A1" w:rsidP="00E913A1">
      <w:pPr>
        <w:pStyle w:val="Listenabsatz"/>
        <w:numPr>
          <w:ilvl w:val="1"/>
          <w:numId w:val="21"/>
        </w:numPr>
        <w:tabs>
          <w:tab w:val="clear" w:pos="566"/>
          <w:tab w:val="left" w:pos="-284"/>
        </w:tabs>
        <w:spacing w:line="240" w:lineRule="auto"/>
        <w:ind w:left="567" w:hanging="567"/>
        <w:jc w:val="both"/>
        <w:rPr>
          <w:rFonts w:asciiTheme="minorHAnsi" w:hAnsiTheme="minorHAnsi" w:cstheme="minorHAnsi"/>
          <w:sz w:val="22"/>
          <w:szCs w:val="22"/>
        </w:rPr>
      </w:pPr>
      <w:r w:rsidRPr="00E913A1">
        <w:rPr>
          <w:rFonts w:asciiTheme="minorHAnsi" w:hAnsiTheme="minorHAnsi" w:cstheme="minorHAnsi"/>
          <w:sz w:val="22"/>
          <w:szCs w:val="22"/>
        </w:rPr>
        <w:t xml:space="preserve">Es werden </w:t>
      </w:r>
      <w:r>
        <w:rPr>
          <w:rFonts w:asciiTheme="minorHAnsi" w:hAnsiTheme="minorHAnsi" w:cstheme="minorHAnsi"/>
          <w:sz w:val="22"/>
          <w:szCs w:val="22"/>
        </w:rPr>
        <w:t xml:space="preserve">gegen Quittung </w:t>
      </w:r>
      <w:r w:rsidRPr="00E913A1">
        <w:rPr>
          <w:rFonts w:asciiTheme="minorHAnsi" w:hAnsiTheme="minorHAnsi" w:cstheme="minorHAnsi"/>
          <w:sz w:val="22"/>
          <w:szCs w:val="22"/>
        </w:rPr>
        <w:t>folgende Schlüssel übergeben</w:t>
      </w:r>
      <w:r>
        <w:rPr>
          <w:rFonts w:asciiTheme="minorHAnsi" w:hAnsiTheme="minorHAnsi" w:cstheme="minorHAnsi"/>
          <w:sz w:val="22"/>
          <w:szCs w:val="22"/>
        </w:rPr>
        <w:t>:</w:t>
      </w:r>
    </w:p>
    <w:p w14:paraId="5480463F" w14:textId="77777777" w:rsidR="00E913A1" w:rsidRDefault="00E913A1" w:rsidP="00E913A1">
      <w:pPr>
        <w:pStyle w:val="Listenabsatz"/>
        <w:tabs>
          <w:tab w:val="clear" w:pos="566"/>
          <w:tab w:val="left" w:pos="-284"/>
        </w:tabs>
        <w:spacing w:line="240" w:lineRule="auto"/>
        <w:ind w:left="426"/>
        <w:jc w:val="both"/>
        <w:rPr>
          <w:rFonts w:asciiTheme="minorHAnsi" w:hAnsiTheme="minorHAnsi" w:cstheme="minorHAnsi"/>
          <w:sz w:val="22"/>
          <w:szCs w:val="22"/>
        </w:rPr>
      </w:pPr>
    </w:p>
    <w:p w14:paraId="5813D4D3" w14:textId="77777777" w:rsidR="00E913A1" w:rsidRDefault="00E913A1" w:rsidP="00B950A7">
      <w:pPr>
        <w:pStyle w:val="Listenabsatz"/>
        <w:tabs>
          <w:tab w:val="clear" w:pos="566"/>
          <w:tab w:val="left" w:pos="-284"/>
        </w:tabs>
        <w:spacing w:line="240" w:lineRule="auto"/>
        <w:ind w:left="567"/>
        <w:jc w:val="both"/>
        <w:rPr>
          <w:rFonts w:asciiTheme="minorHAnsi" w:hAnsiTheme="minorHAnsi" w:cstheme="minorHAnsi"/>
          <w:sz w:val="22"/>
          <w:szCs w:val="22"/>
        </w:rPr>
      </w:pPr>
      <w:r>
        <w:rPr>
          <w:rFonts w:asciiTheme="minorHAnsi" w:hAnsiTheme="minorHAnsi" w:cstheme="minorHAnsi"/>
          <w:sz w:val="22"/>
          <w:szCs w:val="22"/>
        </w:rPr>
        <w:t>__________________________________________</w:t>
      </w:r>
      <w:r w:rsidR="00B950A7">
        <w:rPr>
          <w:rFonts w:asciiTheme="minorHAnsi" w:hAnsiTheme="minorHAnsi" w:cstheme="minorHAnsi"/>
          <w:sz w:val="22"/>
          <w:szCs w:val="22"/>
        </w:rPr>
        <w:t>______________________________________</w:t>
      </w:r>
    </w:p>
    <w:p w14:paraId="0BD878C0" w14:textId="77777777" w:rsidR="00E913A1" w:rsidRDefault="00E913A1" w:rsidP="00E913A1">
      <w:pPr>
        <w:ind w:left="566"/>
        <w:jc w:val="both"/>
        <w:rPr>
          <w:rFonts w:asciiTheme="minorHAnsi" w:hAnsiTheme="minorHAnsi" w:cstheme="minorHAnsi"/>
          <w:sz w:val="22"/>
          <w:szCs w:val="22"/>
        </w:rPr>
      </w:pPr>
    </w:p>
    <w:p w14:paraId="0A9D05EA" w14:textId="77777777" w:rsidR="00E913A1" w:rsidRDefault="00E913A1" w:rsidP="00B950A7">
      <w:pPr>
        <w:spacing w:line="276" w:lineRule="auto"/>
        <w:ind w:left="566"/>
        <w:jc w:val="both"/>
        <w:rPr>
          <w:rFonts w:asciiTheme="minorHAnsi" w:hAnsiTheme="minorHAnsi" w:cstheme="minorHAnsi"/>
          <w:sz w:val="22"/>
          <w:szCs w:val="22"/>
        </w:rPr>
      </w:pPr>
      <w:r w:rsidRPr="00E913A1">
        <w:rPr>
          <w:rFonts w:asciiTheme="minorHAnsi" w:hAnsiTheme="minorHAnsi"/>
          <w:sz w:val="22"/>
        </w:rPr>
        <w:t>Der Verlust eines ausgehändigten Schlüssels ist der Leitung des Anbieters unverzüglich mitzuteilen. B</w:t>
      </w:r>
      <w:r w:rsidRPr="00E913A1">
        <w:rPr>
          <w:rFonts w:asciiTheme="minorHAnsi" w:hAnsiTheme="minorHAnsi"/>
          <w:noProof/>
          <w:sz w:val="22"/>
        </w:rPr>
        <w:t>ei Schlüsselverlust haftet der Klient im Rahmen der gesetzlichen Vorschriften.</w:t>
      </w:r>
      <w:r w:rsidRPr="00E913A1">
        <w:rPr>
          <w:rFonts w:asciiTheme="minorHAnsi" w:hAnsiTheme="minorHAnsi"/>
          <w:sz w:val="22"/>
        </w:rPr>
        <w:t xml:space="preserve"> </w:t>
      </w:r>
      <w:r w:rsidRPr="000C039D">
        <w:rPr>
          <w:rFonts w:asciiTheme="minorHAnsi" w:hAnsiTheme="minorHAnsi" w:cstheme="minorHAnsi"/>
          <w:sz w:val="22"/>
          <w:szCs w:val="22"/>
        </w:rPr>
        <w:t xml:space="preserve">Dem </w:t>
      </w:r>
      <w:r>
        <w:rPr>
          <w:rFonts w:asciiTheme="minorHAnsi" w:hAnsiTheme="minorHAnsi" w:cstheme="minorHAnsi"/>
          <w:sz w:val="22"/>
          <w:szCs w:val="22"/>
        </w:rPr>
        <w:t>Klienten</w:t>
      </w:r>
      <w:r w:rsidRPr="000C039D">
        <w:rPr>
          <w:rFonts w:asciiTheme="minorHAnsi" w:hAnsiTheme="minorHAnsi" w:cstheme="minorHAnsi"/>
          <w:sz w:val="22"/>
          <w:szCs w:val="22"/>
        </w:rPr>
        <w:t xml:space="preserve"> wird der Abschluss einer Schlüsselversicherung </w:t>
      </w:r>
      <w:r w:rsidR="00E60941">
        <w:rPr>
          <w:rFonts w:asciiTheme="minorHAnsi" w:hAnsiTheme="minorHAnsi" w:cstheme="minorHAnsi"/>
          <w:sz w:val="22"/>
          <w:szCs w:val="22"/>
        </w:rPr>
        <w:t>empfohlen</w:t>
      </w:r>
      <w:r w:rsidRPr="000C039D">
        <w:rPr>
          <w:rFonts w:asciiTheme="minorHAnsi" w:hAnsiTheme="minorHAnsi" w:cstheme="minorHAnsi"/>
          <w:sz w:val="22"/>
          <w:szCs w:val="22"/>
        </w:rPr>
        <w:t xml:space="preserve">. </w:t>
      </w:r>
      <w:r>
        <w:rPr>
          <w:rFonts w:asciiTheme="minorHAnsi" w:hAnsiTheme="minorHAnsi" w:cstheme="minorHAnsi"/>
          <w:sz w:val="22"/>
          <w:szCs w:val="22"/>
        </w:rPr>
        <w:t>Der Anbieter</w:t>
      </w:r>
      <w:r w:rsidRPr="000C039D">
        <w:rPr>
          <w:rFonts w:asciiTheme="minorHAnsi" w:hAnsiTheme="minorHAnsi" w:cstheme="minorHAnsi"/>
          <w:sz w:val="22"/>
          <w:szCs w:val="22"/>
        </w:rPr>
        <w:t xml:space="preserve"> verfügt über einen Zentralschlüssel, um in </w:t>
      </w:r>
      <w:r w:rsidR="00E60941">
        <w:rPr>
          <w:rFonts w:asciiTheme="minorHAnsi" w:hAnsiTheme="minorHAnsi" w:cstheme="minorHAnsi"/>
          <w:sz w:val="22"/>
          <w:szCs w:val="22"/>
        </w:rPr>
        <w:t>Notf</w:t>
      </w:r>
      <w:r w:rsidRPr="000C039D">
        <w:rPr>
          <w:rFonts w:asciiTheme="minorHAnsi" w:hAnsiTheme="minorHAnsi" w:cstheme="minorHAnsi"/>
          <w:sz w:val="22"/>
          <w:szCs w:val="22"/>
        </w:rPr>
        <w:t>ällen Hilfe leisten zu können.</w:t>
      </w:r>
    </w:p>
    <w:p w14:paraId="44F8A345" w14:textId="77777777" w:rsidR="0019048F" w:rsidRDefault="0019048F" w:rsidP="00B950A7">
      <w:pPr>
        <w:spacing w:line="276" w:lineRule="auto"/>
        <w:jc w:val="both"/>
        <w:rPr>
          <w:rFonts w:asciiTheme="minorHAnsi" w:hAnsiTheme="minorHAnsi" w:cstheme="minorHAnsi"/>
          <w:sz w:val="22"/>
          <w:szCs w:val="22"/>
        </w:rPr>
      </w:pPr>
    </w:p>
    <w:p w14:paraId="119C6FED" w14:textId="77777777" w:rsidR="00B950A7" w:rsidRPr="00E60941" w:rsidRDefault="00B950A7" w:rsidP="00B950A7">
      <w:pPr>
        <w:pStyle w:val="Listenabsatz"/>
        <w:numPr>
          <w:ilvl w:val="1"/>
          <w:numId w:val="21"/>
        </w:numPr>
        <w:tabs>
          <w:tab w:val="clear" w:pos="566"/>
          <w:tab w:val="left" w:pos="-567"/>
        </w:tabs>
        <w:spacing w:line="276" w:lineRule="auto"/>
        <w:ind w:left="567" w:hanging="567"/>
        <w:jc w:val="both"/>
        <w:rPr>
          <w:rFonts w:asciiTheme="minorHAnsi" w:hAnsiTheme="minorHAnsi" w:cstheme="minorHAnsi"/>
          <w:sz w:val="22"/>
          <w:szCs w:val="22"/>
        </w:rPr>
      </w:pPr>
      <w:r w:rsidRPr="00E60941">
        <w:rPr>
          <w:rFonts w:asciiTheme="minorHAnsi" w:hAnsiTheme="minorHAnsi" w:cstheme="minorHAnsi"/>
          <w:sz w:val="22"/>
          <w:szCs w:val="22"/>
        </w:rPr>
        <w:t xml:space="preserve">Das Entgelt für Leistungen nach Ziffer 1.1. ist bei Vertragsschluss mit einem Anteil von </w:t>
      </w:r>
    </w:p>
    <w:p w14:paraId="397E931E" w14:textId="77777777" w:rsidR="00B950A7" w:rsidRPr="00E60941" w:rsidRDefault="00B950A7" w:rsidP="00B950A7">
      <w:pPr>
        <w:pStyle w:val="Listenabsatz"/>
        <w:tabs>
          <w:tab w:val="clear" w:pos="566"/>
          <w:tab w:val="left" w:pos="-567"/>
        </w:tabs>
        <w:spacing w:line="276" w:lineRule="auto"/>
        <w:ind w:left="567"/>
        <w:jc w:val="both"/>
        <w:rPr>
          <w:rFonts w:asciiTheme="minorHAnsi" w:hAnsiTheme="minorHAnsi" w:cstheme="minorHAnsi"/>
          <w:sz w:val="22"/>
          <w:szCs w:val="22"/>
        </w:rPr>
      </w:pPr>
    </w:p>
    <w:p w14:paraId="47DEAC55" w14:textId="77777777" w:rsidR="00E913A1" w:rsidRPr="00695D9E" w:rsidRDefault="00572C53" w:rsidP="00695D9E">
      <w:pPr>
        <w:pStyle w:val="Listenabsatz"/>
        <w:tabs>
          <w:tab w:val="clear" w:pos="566"/>
          <w:tab w:val="left" w:pos="-567"/>
        </w:tabs>
        <w:spacing w:line="276" w:lineRule="auto"/>
        <w:ind w:left="566"/>
        <w:jc w:val="both"/>
        <w:rPr>
          <w:rFonts w:asciiTheme="minorHAnsi" w:hAnsiTheme="minorHAnsi" w:cstheme="minorHAnsi"/>
          <w:sz w:val="22"/>
          <w:szCs w:val="24"/>
        </w:rPr>
      </w:pPr>
      <w:r>
        <w:rPr>
          <w:rFonts w:asciiTheme="minorHAnsi" w:hAnsiTheme="minorHAnsi" w:cstheme="minorHAnsi"/>
          <w:sz w:val="22"/>
          <w:szCs w:val="24"/>
        </w:rPr>
        <w:t>EUR</w:t>
      </w:r>
      <w:r w:rsidR="00B950A7" w:rsidRPr="00695D9E">
        <w:rPr>
          <w:rFonts w:asciiTheme="minorHAnsi" w:hAnsiTheme="minorHAnsi" w:cstheme="minorHAnsi"/>
          <w:sz w:val="22"/>
          <w:szCs w:val="24"/>
        </w:rPr>
        <w:t xml:space="preserve"> ______________</w:t>
      </w:r>
      <w:r w:rsidR="00171CF5" w:rsidRPr="00695D9E">
        <w:rPr>
          <w:rFonts w:asciiTheme="minorHAnsi" w:hAnsiTheme="minorHAnsi" w:cstheme="minorHAnsi"/>
          <w:sz w:val="22"/>
          <w:szCs w:val="24"/>
        </w:rPr>
        <w:t xml:space="preserve"> mtl.</w:t>
      </w:r>
      <w:r w:rsidR="00B950A7" w:rsidRPr="00695D9E">
        <w:rPr>
          <w:rFonts w:asciiTheme="minorHAnsi" w:hAnsiTheme="minorHAnsi" w:cstheme="minorHAnsi"/>
          <w:sz w:val="22"/>
          <w:szCs w:val="24"/>
        </w:rPr>
        <w:t xml:space="preserve"> (Kaltmiete ohne Betriebskosten, Heizkosten und Kosten der Wasserversorgung)</w:t>
      </w:r>
    </w:p>
    <w:p w14:paraId="448608D4" w14:textId="77777777" w:rsidR="00E913A1" w:rsidRDefault="00E913A1" w:rsidP="00B950A7">
      <w:pPr>
        <w:spacing w:line="276" w:lineRule="auto"/>
        <w:jc w:val="both"/>
        <w:rPr>
          <w:rFonts w:asciiTheme="minorHAnsi" w:hAnsiTheme="minorHAnsi" w:cstheme="minorHAnsi"/>
          <w:bCs/>
          <w:sz w:val="22"/>
          <w:szCs w:val="22"/>
        </w:rPr>
      </w:pPr>
    </w:p>
    <w:p w14:paraId="650D7F96" w14:textId="0EC7286F" w:rsidR="00B950A7" w:rsidRDefault="00B950A7" w:rsidP="00B950A7">
      <w:pPr>
        <w:spacing w:line="276" w:lineRule="auto"/>
        <w:ind w:left="566"/>
        <w:jc w:val="both"/>
        <w:rPr>
          <w:rFonts w:asciiTheme="minorHAnsi" w:hAnsiTheme="minorHAnsi" w:cstheme="minorHAnsi"/>
          <w:bCs/>
          <w:sz w:val="22"/>
          <w:szCs w:val="22"/>
        </w:rPr>
      </w:pPr>
      <w:r>
        <w:rPr>
          <w:rFonts w:asciiTheme="minorHAnsi" w:hAnsiTheme="minorHAnsi" w:cstheme="minorHAnsi"/>
          <w:bCs/>
          <w:sz w:val="22"/>
          <w:szCs w:val="22"/>
        </w:rPr>
        <w:t xml:space="preserve">in das Entgelt für die Überlassung von Wohnraum </w:t>
      </w:r>
      <w:r w:rsidR="00651FEF">
        <w:rPr>
          <w:rFonts w:asciiTheme="minorHAnsi" w:hAnsiTheme="minorHAnsi" w:cstheme="minorHAnsi"/>
          <w:bCs/>
          <w:sz w:val="22"/>
          <w:szCs w:val="22"/>
        </w:rPr>
        <w:t xml:space="preserve">(Ziffer 4) </w:t>
      </w:r>
      <w:r>
        <w:rPr>
          <w:rFonts w:asciiTheme="minorHAnsi" w:hAnsiTheme="minorHAnsi" w:cstheme="minorHAnsi"/>
          <w:bCs/>
          <w:sz w:val="22"/>
          <w:szCs w:val="22"/>
        </w:rPr>
        <w:t xml:space="preserve">einkalkuliert. </w:t>
      </w:r>
      <w:r w:rsidR="00D6406D">
        <w:rPr>
          <w:rFonts w:asciiTheme="minorHAnsi" w:hAnsiTheme="minorHAnsi" w:cstheme="minorHAnsi"/>
          <w:bCs/>
          <w:sz w:val="22"/>
          <w:szCs w:val="22"/>
        </w:rPr>
        <w:t xml:space="preserve">Dabei sind die </w:t>
      </w:r>
      <w:r w:rsidR="0054077A">
        <w:rPr>
          <w:rFonts w:asciiTheme="minorHAnsi" w:hAnsiTheme="minorHAnsi" w:cstheme="minorHAnsi"/>
          <w:bCs/>
          <w:sz w:val="22"/>
          <w:szCs w:val="22"/>
        </w:rPr>
        <w:t>Aufwendungen für</w:t>
      </w:r>
      <w:r w:rsidR="00D6406D">
        <w:rPr>
          <w:rFonts w:asciiTheme="minorHAnsi" w:hAnsiTheme="minorHAnsi" w:cstheme="minorHAnsi"/>
          <w:bCs/>
          <w:sz w:val="22"/>
          <w:szCs w:val="22"/>
        </w:rPr>
        <w:t xml:space="preserve"> die </w:t>
      </w:r>
      <w:r w:rsidR="0054077A">
        <w:rPr>
          <w:rFonts w:asciiTheme="minorHAnsi" w:hAnsiTheme="minorHAnsi" w:cstheme="minorHAnsi"/>
          <w:bCs/>
          <w:sz w:val="22"/>
          <w:szCs w:val="22"/>
        </w:rPr>
        <w:t>Zurverfügungstellung der Gemeinschaftsflächen nach Ziffer 1.1., soweit diese nicht der Erbringung von Fachleistungen dienen, gleichmäßig nach der Zahl der vorgesehenen Nutzer einkalkuliert. E</w:t>
      </w:r>
      <w:r>
        <w:rPr>
          <w:rFonts w:asciiTheme="minorHAnsi" w:hAnsiTheme="minorHAnsi" w:cstheme="minorHAnsi"/>
          <w:bCs/>
          <w:sz w:val="22"/>
          <w:szCs w:val="22"/>
        </w:rPr>
        <w:t xml:space="preserve">nthalten sind </w:t>
      </w:r>
      <w:r w:rsidR="0054077A">
        <w:rPr>
          <w:rFonts w:asciiTheme="minorHAnsi" w:hAnsiTheme="minorHAnsi" w:cstheme="minorHAnsi"/>
          <w:bCs/>
          <w:sz w:val="22"/>
          <w:szCs w:val="22"/>
        </w:rPr>
        <w:t xml:space="preserve">weiter </w:t>
      </w:r>
      <w:r>
        <w:rPr>
          <w:rFonts w:asciiTheme="minorHAnsi" w:hAnsiTheme="minorHAnsi" w:cstheme="minorHAnsi"/>
          <w:bCs/>
          <w:sz w:val="22"/>
          <w:szCs w:val="22"/>
        </w:rPr>
        <w:t>gegenüber der gewöhnlichen Miete für sozialen Wohnraum angemessene Aufschläge für</w:t>
      </w:r>
    </w:p>
    <w:p w14:paraId="51E47DC6" w14:textId="77777777" w:rsidR="00B950A7" w:rsidRDefault="00B950A7" w:rsidP="00B950A7">
      <w:pPr>
        <w:spacing w:line="276" w:lineRule="auto"/>
        <w:ind w:left="566"/>
        <w:jc w:val="both"/>
        <w:rPr>
          <w:rFonts w:asciiTheme="minorHAnsi" w:hAnsiTheme="minorHAnsi" w:cstheme="minorHAnsi"/>
          <w:bCs/>
          <w:sz w:val="22"/>
          <w:szCs w:val="22"/>
        </w:rPr>
      </w:pPr>
    </w:p>
    <w:p w14:paraId="45B9FE6E" w14:textId="77777777" w:rsidR="00B950A7" w:rsidRDefault="00B950A7" w:rsidP="00B950A7">
      <w:pPr>
        <w:spacing w:line="276" w:lineRule="auto"/>
        <w:ind w:left="566"/>
        <w:jc w:val="both"/>
        <w:rPr>
          <w:rFonts w:asciiTheme="minorHAnsi" w:hAnsiTheme="minorHAnsi" w:cstheme="minorHAnsi"/>
          <w:bCs/>
          <w:sz w:val="22"/>
          <w:szCs w:val="22"/>
        </w:rPr>
      </w:pPr>
      <w:r>
        <w:rPr>
          <w:rFonts w:asciiTheme="minorHAnsi" w:hAnsiTheme="minorHAnsi" w:cstheme="minorHAnsi"/>
          <w:bCs/>
          <w:sz w:val="22"/>
          <w:szCs w:val="22"/>
        </w:rPr>
        <w:sym w:font="Wingdings" w:char="F06F"/>
      </w:r>
      <w:r>
        <w:rPr>
          <w:rFonts w:asciiTheme="minorHAnsi" w:hAnsiTheme="minorHAnsi" w:cstheme="minorHAnsi"/>
          <w:bCs/>
          <w:sz w:val="22"/>
          <w:szCs w:val="22"/>
        </w:rPr>
        <w:t xml:space="preserve"> Barrie</w:t>
      </w:r>
      <w:r w:rsidR="001D1ADC">
        <w:rPr>
          <w:rFonts w:asciiTheme="minorHAnsi" w:hAnsiTheme="minorHAnsi" w:cstheme="minorHAnsi"/>
          <w:bCs/>
          <w:sz w:val="22"/>
          <w:szCs w:val="22"/>
        </w:rPr>
        <w:t>re</w:t>
      </w:r>
      <w:r>
        <w:rPr>
          <w:rFonts w:asciiTheme="minorHAnsi" w:hAnsiTheme="minorHAnsi" w:cstheme="minorHAnsi"/>
          <w:bCs/>
          <w:sz w:val="22"/>
          <w:szCs w:val="22"/>
        </w:rPr>
        <w:t>freiheit des Gebäudes</w:t>
      </w:r>
    </w:p>
    <w:p w14:paraId="0B629236" w14:textId="77777777" w:rsidR="00C6221F" w:rsidRDefault="00C6221F" w:rsidP="00C6221F">
      <w:pPr>
        <w:spacing w:line="276" w:lineRule="auto"/>
        <w:jc w:val="both"/>
        <w:rPr>
          <w:rFonts w:asciiTheme="minorHAnsi" w:hAnsiTheme="minorHAnsi" w:cstheme="minorHAnsi"/>
          <w:bCs/>
          <w:sz w:val="22"/>
          <w:szCs w:val="22"/>
        </w:rPr>
      </w:pPr>
    </w:p>
    <w:p w14:paraId="5F8FE9B2" w14:textId="77777777" w:rsidR="00B950A7" w:rsidRDefault="00B950A7" w:rsidP="00B950A7">
      <w:pPr>
        <w:spacing w:line="276" w:lineRule="auto"/>
        <w:ind w:left="566"/>
        <w:jc w:val="both"/>
        <w:rPr>
          <w:rFonts w:asciiTheme="minorHAnsi" w:hAnsiTheme="minorHAnsi" w:cstheme="minorHAnsi"/>
          <w:bCs/>
          <w:sz w:val="22"/>
          <w:szCs w:val="22"/>
        </w:rPr>
      </w:pPr>
      <w:r>
        <w:rPr>
          <w:rFonts w:asciiTheme="minorHAnsi" w:hAnsiTheme="minorHAnsi" w:cstheme="minorHAnsi"/>
          <w:bCs/>
          <w:sz w:val="22"/>
          <w:szCs w:val="22"/>
        </w:rPr>
        <w:sym w:font="Wingdings" w:char="F06F"/>
      </w:r>
      <w:r>
        <w:rPr>
          <w:rFonts w:asciiTheme="minorHAnsi" w:hAnsiTheme="minorHAnsi" w:cstheme="minorHAnsi"/>
          <w:bCs/>
          <w:sz w:val="22"/>
          <w:szCs w:val="22"/>
        </w:rPr>
        <w:t xml:space="preserve"> besondere Brandschutzmaßnahmen.</w:t>
      </w:r>
    </w:p>
    <w:p w14:paraId="2F0547D4" w14:textId="77777777" w:rsidR="0019048F" w:rsidRDefault="0019048F" w:rsidP="004006B8">
      <w:pPr>
        <w:spacing w:line="276" w:lineRule="auto"/>
        <w:ind w:left="566"/>
        <w:jc w:val="both"/>
        <w:rPr>
          <w:rFonts w:asciiTheme="minorHAnsi" w:hAnsiTheme="minorHAnsi" w:cstheme="minorHAnsi"/>
          <w:bCs/>
          <w:sz w:val="22"/>
          <w:szCs w:val="22"/>
        </w:rPr>
      </w:pPr>
    </w:p>
    <w:p w14:paraId="78A154A6" w14:textId="77777777" w:rsidR="004006B8" w:rsidRPr="004006B8" w:rsidRDefault="004006B8" w:rsidP="004006B8">
      <w:pPr>
        <w:spacing w:line="276" w:lineRule="auto"/>
        <w:ind w:left="566"/>
        <w:jc w:val="both"/>
        <w:rPr>
          <w:rFonts w:asciiTheme="minorHAnsi" w:hAnsiTheme="minorHAnsi" w:cstheme="minorHAnsi"/>
          <w:bCs/>
          <w:sz w:val="22"/>
          <w:szCs w:val="22"/>
        </w:rPr>
      </w:pPr>
      <w:r w:rsidRPr="004006B8">
        <w:rPr>
          <w:rFonts w:asciiTheme="minorHAnsi" w:hAnsiTheme="minorHAnsi" w:cstheme="minorHAnsi"/>
          <w:bCs/>
          <w:sz w:val="22"/>
          <w:szCs w:val="22"/>
        </w:rPr>
        <w:t xml:space="preserve">Der Anbieter übernimmt die </w:t>
      </w:r>
      <w:r w:rsidRPr="004006B8">
        <w:rPr>
          <w:rFonts w:asciiTheme="minorHAnsi" w:hAnsiTheme="minorHAnsi" w:cs="Arial"/>
          <w:sz w:val="22"/>
          <w:szCs w:val="22"/>
        </w:rPr>
        <w:t xml:space="preserve">Instandhaltung des Wohnraums mit Ausnahme der aufgrund schuldhafter, vertragswidriger </w:t>
      </w:r>
      <w:r w:rsidR="002260E3">
        <w:rPr>
          <w:rFonts w:asciiTheme="minorHAnsi" w:hAnsiTheme="minorHAnsi" w:cs="Arial"/>
          <w:sz w:val="22"/>
          <w:szCs w:val="22"/>
        </w:rPr>
        <w:t>N</w:t>
      </w:r>
      <w:r w:rsidR="002260E3" w:rsidRPr="004006B8">
        <w:rPr>
          <w:rFonts w:asciiTheme="minorHAnsi" w:hAnsiTheme="minorHAnsi" w:cs="Arial"/>
          <w:sz w:val="22"/>
          <w:szCs w:val="22"/>
        </w:rPr>
        <w:t>utzung</w:t>
      </w:r>
      <w:r w:rsidRPr="004006B8">
        <w:rPr>
          <w:rFonts w:asciiTheme="minorHAnsi" w:hAnsiTheme="minorHAnsi" w:cs="Arial"/>
          <w:sz w:val="22"/>
          <w:szCs w:val="22"/>
        </w:rPr>
        <w:t xml:space="preserve"> durch den Klienten erforderlichen Instandsetzung sowie die Wartung und Unterhaltung der Gebäude, der technischen Anlagen sowie der Gebäudeausstattung.</w:t>
      </w:r>
    </w:p>
    <w:p w14:paraId="60394CD4" w14:textId="77777777" w:rsidR="004006B8" w:rsidRPr="004006B8" w:rsidRDefault="004006B8" w:rsidP="00B950A7">
      <w:pPr>
        <w:spacing w:line="276" w:lineRule="auto"/>
        <w:ind w:left="566"/>
        <w:jc w:val="both"/>
        <w:rPr>
          <w:rFonts w:asciiTheme="minorHAnsi" w:hAnsiTheme="minorHAnsi" w:cstheme="minorHAnsi"/>
          <w:bCs/>
          <w:sz w:val="22"/>
          <w:szCs w:val="22"/>
        </w:rPr>
      </w:pPr>
    </w:p>
    <w:p w14:paraId="114549D8" w14:textId="4C68BB59" w:rsidR="00651FEF" w:rsidRPr="00A42B2C" w:rsidRDefault="00651FEF" w:rsidP="00651FEF">
      <w:pPr>
        <w:pStyle w:val="Listenabsatz"/>
        <w:numPr>
          <w:ilvl w:val="1"/>
          <w:numId w:val="21"/>
        </w:numPr>
        <w:tabs>
          <w:tab w:val="clear" w:pos="566"/>
        </w:tabs>
        <w:spacing w:line="276" w:lineRule="auto"/>
        <w:ind w:left="567" w:hanging="567"/>
        <w:jc w:val="both"/>
        <w:rPr>
          <w:rFonts w:asciiTheme="minorHAnsi" w:hAnsiTheme="minorHAnsi" w:cs="Arial"/>
          <w:sz w:val="20"/>
          <w:szCs w:val="22"/>
        </w:rPr>
      </w:pPr>
      <w:r w:rsidRPr="00A42B2C">
        <w:rPr>
          <w:rFonts w:asciiTheme="minorHAnsi" w:hAnsiTheme="minorHAnsi"/>
          <w:sz w:val="22"/>
        </w:rPr>
        <w:t>Der Anbieter stellt dem Klienten die Heizung und die Versorgung mit Warmwasser zur Verfügung. Die Kosten der Heiz- und Warmwasserversorgung sind bei Vertragsschluss mit eine</w:t>
      </w:r>
      <w:r w:rsidR="00A53E83">
        <w:rPr>
          <w:rFonts w:asciiTheme="minorHAnsi" w:hAnsiTheme="minorHAnsi"/>
          <w:sz w:val="22"/>
        </w:rPr>
        <w:t xml:space="preserve">m </w:t>
      </w:r>
      <w:r w:rsidR="00954C7C">
        <w:rPr>
          <w:rFonts w:asciiTheme="minorHAnsi" w:hAnsiTheme="minorHAnsi"/>
          <w:sz w:val="22"/>
        </w:rPr>
        <w:t>Zuschlag</w:t>
      </w:r>
      <w:r w:rsidRPr="00A42B2C">
        <w:rPr>
          <w:rFonts w:asciiTheme="minorHAnsi" w:hAnsiTheme="minorHAnsi"/>
          <w:sz w:val="22"/>
        </w:rPr>
        <w:t xml:space="preserve"> in Höhe von</w:t>
      </w:r>
    </w:p>
    <w:p w14:paraId="2A2E9B5E" w14:textId="77777777" w:rsidR="00651FEF" w:rsidRPr="00A42B2C" w:rsidRDefault="00651FEF" w:rsidP="00651FEF">
      <w:pPr>
        <w:pStyle w:val="Listenabsatz"/>
        <w:tabs>
          <w:tab w:val="clear" w:pos="566"/>
        </w:tabs>
        <w:spacing w:line="276" w:lineRule="auto"/>
        <w:ind w:left="567"/>
        <w:jc w:val="both"/>
        <w:rPr>
          <w:rFonts w:asciiTheme="minorHAnsi" w:hAnsiTheme="minorHAnsi"/>
          <w:sz w:val="22"/>
          <w:szCs w:val="22"/>
        </w:rPr>
      </w:pPr>
    </w:p>
    <w:p w14:paraId="590B2BF4" w14:textId="77777777" w:rsidR="00651FEF" w:rsidRPr="00A42B2C" w:rsidRDefault="0019048F" w:rsidP="00651FEF">
      <w:pPr>
        <w:pStyle w:val="Listenabsatz"/>
        <w:tabs>
          <w:tab w:val="clear" w:pos="566"/>
        </w:tabs>
        <w:spacing w:line="276" w:lineRule="auto"/>
        <w:ind w:left="567"/>
        <w:jc w:val="both"/>
        <w:rPr>
          <w:rFonts w:asciiTheme="minorHAnsi" w:hAnsiTheme="minorHAnsi"/>
          <w:sz w:val="22"/>
          <w:szCs w:val="22"/>
        </w:rPr>
      </w:pPr>
      <w:r w:rsidRPr="00A42B2C">
        <w:rPr>
          <w:rFonts w:asciiTheme="minorHAnsi" w:hAnsiTheme="minorHAnsi"/>
          <w:sz w:val="22"/>
          <w:szCs w:val="22"/>
        </w:rPr>
        <w:t>EUR</w:t>
      </w:r>
      <w:r w:rsidR="00651FEF" w:rsidRPr="00A42B2C">
        <w:rPr>
          <w:rFonts w:asciiTheme="minorHAnsi" w:hAnsiTheme="minorHAnsi"/>
          <w:sz w:val="22"/>
          <w:szCs w:val="22"/>
        </w:rPr>
        <w:t xml:space="preserve"> __________________________ mtl.</w:t>
      </w:r>
    </w:p>
    <w:p w14:paraId="1CA2226F" w14:textId="77777777" w:rsidR="00651FEF" w:rsidRPr="00A42B2C" w:rsidRDefault="00651FEF" w:rsidP="00651FEF">
      <w:pPr>
        <w:pStyle w:val="Listenabsatz"/>
        <w:tabs>
          <w:tab w:val="clear" w:pos="566"/>
        </w:tabs>
        <w:spacing w:line="276" w:lineRule="auto"/>
        <w:ind w:left="567"/>
        <w:jc w:val="both"/>
        <w:rPr>
          <w:rFonts w:asciiTheme="minorHAnsi" w:hAnsiTheme="minorHAnsi"/>
          <w:sz w:val="22"/>
          <w:szCs w:val="22"/>
        </w:rPr>
      </w:pPr>
    </w:p>
    <w:p w14:paraId="130FBA4B" w14:textId="77777777" w:rsidR="00F252C8" w:rsidRPr="004006B8" w:rsidRDefault="00651FEF" w:rsidP="00F252C8">
      <w:pPr>
        <w:pStyle w:val="Listenabsatz"/>
        <w:tabs>
          <w:tab w:val="clear" w:pos="566"/>
        </w:tabs>
        <w:spacing w:line="276" w:lineRule="auto"/>
        <w:ind w:left="567"/>
        <w:jc w:val="both"/>
        <w:rPr>
          <w:rFonts w:asciiTheme="minorHAnsi" w:hAnsiTheme="minorHAnsi"/>
          <w:sz w:val="22"/>
          <w:szCs w:val="22"/>
        </w:rPr>
      </w:pPr>
      <w:r w:rsidRPr="00A42B2C">
        <w:rPr>
          <w:rFonts w:asciiTheme="minorHAnsi" w:hAnsiTheme="minorHAnsi"/>
          <w:sz w:val="22"/>
          <w:szCs w:val="22"/>
        </w:rPr>
        <w:t>in das Entgelt für Wohnraum (Ziffer 4) einkalkuliert.</w:t>
      </w:r>
      <w:r w:rsidR="00F252C8" w:rsidRPr="00A42B2C">
        <w:rPr>
          <w:rFonts w:asciiTheme="minorHAnsi" w:hAnsiTheme="minorHAnsi"/>
          <w:sz w:val="22"/>
          <w:szCs w:val="22"/>
        </w:rPr>
        <w:t xml:space="preserve"> Eine gesonderte jährliche Abrechnung im Sinne der HeizkostenVO über die Kosten der </w:t>
      </w:r>
      <w:r w:rsidR="00F252C8" w:rsidRPr="00A42B2C">
        <w:rPr>
          <w:rFonts w:asciiTheme="minorHAnsi" w:hAnsiTheme="minorHAnsi"/>
          <w:sz w:val="22"/>
        </w:rPr>
        <w:t>Heiz- und Warmwasserversorgung erfolgen nicht.</w:t>
      </w:r>
    </w:p>
    <w:p w14:paraId="5D6A8B0A" w14:textId="77777777" w:rsidR="0019048F" w:rsidRPr="005D4062" w:rsidRDefault="0019048F" w:rsidP="005D4062">
      <w:pPr>
        <w:tabs>
          <w:tab w:val="clear" w:pos="566"/>
        </w:tabs>
        <w:spacing w:line="276" w:lineRule="auto"/>
        <w:jc w:val="both"/>
        <w:rPr>
          <w:rFonts w:asciiTheme="minorHAnsi" w:hAnsiTheme="minorHAnsi"/>
          <w:sz w:val="22"/>
          <w:szCs w:val="22"/>
        </w:rPr>
      </w:pPr>
    </w:p>
    <w:p w14:paraId="5B64D686" w14:textId="744FEE92" w:rsidR="00171CF5" w:rsidRPr="00171CF5" w:rsidRDefault="0019048F" w:rsidP="00F252C8">
      <w:pPr>
        <w:pStyle w:val="Listenabsatz"/>
        <w:numPr>
          <w:ilvl w:val="1"/>
          <w:numId w:val="21"/>
        </w:numPr>
        <w:tabs>
          <w:tab w:val="clear" w:pos="566"/>
        </w:tabs>
        <w:spacing w:line="276" w:lineRule="auto"/>
        <w:ind w:left="567" w:hanging="567"/>
        <w:jc w:val="both"/>
        <w:rPr>
          <w:rFonts w:asciiTheme="minorHAnsi" w:hAnsiTheme="minorHAnsi" w:cs="Arial"/>
          <w:sz w:val="22"/>
          <w:szCs w:val="22"/>
        </w:rPr>
      </w:pPr>
      <w:r w:rsidRPr="00171CF5">
        <w:rPr>
          <w:rFonts w:asciiTheme="minorHAnsi" w:hAnsiTheme="minorHAnsi" w:cs="Arial"/>
          <w:sz w:val="22"/>
          <w:szCs w:val="22"/>
        </w:rPr>
        <w:t xml:space="preserve">Enthalten sind außerdem alle Leistungen, die sich aus § 2 der Betriebskostenverordnung ergeben (u.a. </w:t>
      </w:r>
      <w:r w:rsidRPr="00171CF5">
        <w:rPr>
          <w:rFonts w:asciiTheme="minorHAnsi" w:hAnsiTheme="minorHAnsi"/>
          <w:sz w:val="22"/>
          <w:szCs w:val="22"/>
        </w:rPr>
        <w:t>Wasserversorgung und Entwässerung,</w:t>
      </w:r>
      <w:r>
        <w:rPr>
          <w:rFonts w:asciiTheme="minorHAnsi" w:hAnsiTheme="minorHAnsi"/>
          <w:sz w:val="22"/>
          <w:szCs w:val="22"/>
        </w:rPr>
        <w:t xml:space="preserve"> </w:t>
      </w:r>
      <w:r w:rsidRPr="00171CF5">
        <w:rPr>
          <w:rFonts w:asciiTheme="minorHAnsi" w:hAnsiTheme="minorHAnsi"/>
          <w:sz w:val="22"/>
          <w:szCs w:val="22"/>
        </w:rPr>
        <w:t>Betrieb der zentralen Heizungs- und Warmwasserversorgungsanlage, Straßenreinigung und Müllbeseitigung, Gebäudereinigung, Schornsteinreinigung, Gartenpflege)</w:t>
      </w:r>
      <w:r>
        <w:rPr>
          <w:rFonts w:asciiTheme="minorHAnsi" w:hAnsiTheme="minorHAnsi"/>
          <w:sz w:val="22"/>
          <w:szCs w:val="22"/>
        </w:rPr>
        <w:t>.</w:t>
      </w:r>
      <w:r w:rsidR="00A42B2C">
        <w:rPr>
          <w:rFonts w:asciiTheme="minorHAnsi" w:hAnsiTheme="minorHAnsi"/>
          <w:sz w:val="22"/>
          <w:szCs w:val="22"/>
        </w:rPr>
        <w:t xml:space="preserve"> </w:t>
      </w:r>
      <w:r w:rsidR="00171CF5">
        <w:rPr>
          <w:rFonts w:asciiTheme="minorHAnsi" w:hAnsiTheme="minorHAnsi"/>
          <w:sz w:val="22"/>
          <w:szCs w:val="22"/>
        </w:rPr>
        <w:t>In das Entgelt für die Überlassung von Wohnraum</w:t>
      </w:r>
      <w:r w:rsidR="00651FEF">
        <w:rPr>
          <w:rFonts w:asciiTheme="minorHAnsi" w:hAnsiTheme="minorHAnsi"/>
          <w:sz w:val="22"/>
          <w:szCs w:val="22"/>
        </w:rPr>
        <w:t xml:space="preserve"> (Ziffer 4)</w:t>
      </w:r>
      <w:r w:rsidR="00171CF5">
        <w:rPr>
          <w:rFonts w:asciiTheme="minorHAnsi" w:hAnsiTheme="minorHAnsi"/>
          <w:sz w:val="22"/>
          <w:szCs w:val="22"/>
        </w:rPr>
        <w:t xml:space="preserve"> einkalkuliert ist im Zeitpunkt des Vertragsschlusses ein nach der Zahl der </w:t>
      </w:r>
      <w:r w:rsidR="00954C7C">
        <w:rPr>
          <w:rFonts w:asciiTheme="minorHAnsi" w:hAnsiTheme="minorHAnsi"/>
          <w:sz w:val="22"/>
          <w:szCs w:val="22"/>
        </w:rPr>
        <w:t xml:space="preserve">in </w:t>
      </w:r>
      <w:r w:rsidR="00A53E83">
        <w:rPr>
          <w:rFonts w:asciiTheme="minorHAnsi" w:hAnsiTheme="minorHAnsi"/>
          <w:sz w:val="22"/>
          <w:szCs w:val="22"/>
        </w:rPr>
        <w:t>der baulichen Einheit</w:t>
      </w:r>
      <w:r w:rsidR="00171CF5">
        <w:rPr>
          <w:rFonts w:asciiTheme="minorHAnsi" w:hAnsiTheme="minorHAnsi"/>
          <w:sz w:val="22"/>
          <w:szCs w:val="22"/>
        </w:rPr>
        <w:t xml:space="preserve"> wohnenden </w:t>
      </w:r>
      <w:r w:rsidR="00A53E83">
        <w:rPr>
          <w:rFonts w:asciiTheme="minorHAnsi" w:hAnsiTheme="minorHAnsi"/>
          <w:sz w:val="22"/>
          <w:szCs w:val="22"/>
        </w:rPr>
        <w:t xml:space="preserve">Personen </w:t>
      </w:r>
      <w:r w:rsidR="00171CF5">
        <w:rPr>
          <w:rFonts w:asciiTheme="minorHAnsi" w:hAnsiTheme="minorHAnsi"/>
          <w:sz w:val="22"/>
          <w:szCs w:val="22"/>
        </w:rPr>
        <w:t>ermittelte</w:t>
      </w:r>
      <w:r w:rsidR="00954C7C">
        <w:rPr>
          <w:rFonts w:asciiTheme="minorHAnsi" w:hAnsiTheme="minorHAnsi"/>
          <w:sz w:val="22"/>
          <w:szCs w:val="22"/>
        </w:rPr>
        <w:t>r</w:t>
      </w:r>
      <w:r w:rsidR="00171CF5">
        <w:rPr>
          <w:rFonts w:asciiTheme="minorHAnsi" w:hAnsiTheme="minorHAnsi"/>
          <w:sz w:val="22"/>
          <w:szCs w:val="22"/>
        </w:rPr>
        <w:t xml:space="preserve"> </w:t>
      </w:r>
      <w:r w:rsidR="00954C7C">
        <w:rPr>
          <w:rFonts w:asciiTheme="minorHAnsi" w:hAnsiTheme="minorHAnsi"/>
          <w:sz w:val="22"/>
          <w:szCs w:val="22"/>
        </w:rPr>
        <w:t>Zuschlag</w:t>
      </w:r>
      <w:r w:rsidR="00A53E83">
        <w:rPr>
          <w:rFonts w:asciiTheme="minorHAnsi" w:hAnsiTheme="minorHAnsi"/>
          <w:sz w:val="22"/>
          <w:szCs w:val="22"/>
        </w:rPr>
        <w:t xml:space="preserve"> </w:t>
      </w:r>
      <w:r w:rsidR="00171CF5">
        <w:rPr>
          <w:rFonts w:asciiTheme="minorHAnsi" w:hAnsiTheme="minorHAnsi"/>
          <w:sz w:val="22"/>
          <w:szCs w:val="22"/>
        </w:rPr>
        <w:t>für die nach § 2 Betriebskostenverordnung entstehenden Aufwendungen in Höhe von</w:t>
      </w:r>
    </w:p>
    <w:p w14:paraId="4686AEFE" w14:textId="77777777" w:rsidR="0019048F" w:rsidRDefault="0019048F" w:rsidP="0019048F">
      <w:pPr>
        <w:tabs>
          <w:tab w:val="clear" w:pos="566"/>
        </w:tabs>
        <w:spacing w:line="276" w:lineRule="auto"/>
        <w:ind w:firstLine="567"/>
        <w:jc w:val="both"/>
        <w:rPr>
          <w:rFonts w:asciiTheme="minorHAnsi" w:hAnsiTheme="minorHAnsi"/>
          <w:sz w:val="22"/>
          <w:szCs w:val="22"/>
        </w:rPr>
      </w:pPr>
    </w:p>
    <w:p w14:paraId="37F417B9" w14:textId="77777777" w:rsidR="00171CF5" w:rsidRDefault="0019048F" w:rsidP="00171CF5">
      <w:pPr>
        <w:pStyle w:val="Listenabsatz"/>
        <w:tabs>
          <w:tab w:val="clear" w:pos="566"/>
        </w:tabs>
        <w:spacing w:line="276" w:lineRule="auto"/>
        <w:ind w:left="567"/>
        <w:jc w:val="both"/>
        <w:rPr>
          <w:rFonts w:asciiTheme="minorHAnsi" w:hAnsiTheme="minorHAnsi"/>
          <w:sz w:val="20"/>
          <w:szCs w:val="22"/>
        </w:rPr>
      </w:pPr>
      <w:r>
        <w:rPr>
          <w:rFonts w:asciiTheme="minorHAnsi" w:hAnsiTheme="minorHAnsi"/>
          <w:sz w:val="22"/>
          <w:szCs w:val="22"/>
        </w:rPr>
        <w:t xml:space="preserve">EUR </w:t>
      </w:r>
      <w:r w:rsidR="00171CF5" w:rsidRPr="0019048F">
        <w:rPr>
          <w:rFonts w:asciiTheme="minorHAnsi" w:hAnsiTheme="minorHAnsi"/>
          <w:sz w:val="22"/>
          <w:szCs w:val="22"/>
        </w:rPr>
        <w:t>__________________________ mtl.</w:t>
      </w:r>
    </w:p>
    <w:p w14:paraId="762A42E1" w14:textId="77777777" w:rsidR="00A53E83" w:rsidRDefault="00A53E83" w:rsidP="0019048F">
      <w:pPr>
        <w:spacing w:line="276" w:lineRule="auto"/>
        <w:ind w:left="566"/>
        <w:jc w:val="both"/>
        <w:rPr>
          <w:rFonts w:asciiTheme="minorHAnsi" w:hAnsiTheme="minorHAnsi"/>
          <w:sz w:val="22"/>
          <w:szCs w:val="22"/>
        </w:rPr>
      </w:pPr>
    </w:p>
    <w:p w14:paraId="2A3ED8B1" w14:textId="7C201749" w:rsidR="0019048F" w:rsidRPr="004323C8" w:rsidRDefault="0019048F" w:rsidP="0019048F">
      <w:pPr>
        <w:spacing w:line="276" w:lineRule="auto"/>
        <w:ind w:left="566"/>
        <w:jc w:val="both"/>
        <w:rPr>
          <w:rFonts w:asciiTheme="minorHAnsi" w:hAnsiTheme="minorHAnsi" w:cstheme="minorHAnsi"/>
          <w:bCs/>
          <w:sz w:val="22"/>
          <w:szCs w:val="22"/>
        </w:rPr>
      </w:pPr>
      <w:r w:rsidRPr="004323C8">
        <w:rPr>
          <w:rFonts w:asciiTheme="minorHAnsi" w:hAnsiTheme="minorHAnsi"/>
          <w:sz w:val="22"/>
          <w:szCs w:val="22"/>
        </w:rPr>
        <w:t>Eine gesonderte jährliche Abrechnung dieser Betriebskosten</w:t>
      </w:r>
      <w:r w:rsidRPr="004323C8">
        <w:rPr>
          <w:rFonts w:asciiTheme="minorHAnsi" w:hAnsiTheme="minorHAnsi"/>
          <w:sz w:val="22"/>
        </w:rPr>
        <w:t xml:space="preserve"> erfolgt nicht.</w:t>
      </w:r>
    </w:p>
    <w:p w14:paraId="480BD8E4" w14:textId="77777777" w:rsidR="008952C2" w:rsidRDefault="008952C2" w:rsidP="000D1A10">
      <w:pPr>
        <w:spacing w:line="276" w:lineRule="auto"/>
        <w:ind w:left="566"/>
        <w:rPr>
          <w:rFonts w:asciiTheme="minorHAnsi" w:hAnsiTheme="minorHAnsi" w:cs="Arial"/>
          <w:b/>
          <w:i/>
          <w:szCs w:val="24"/>
        </w:rPr>
      </w:pPr>
    </w:p>
    <w:p w14:paraId="098C6D76" w14:textId="77777777" w:rsidR="000D1A10" w:rsidRPr="008952C2" w:rsidRDefault="000D1A10" w:rsidP="000D1A10">
      <w:pPr>
        <w:spacing w:line="276" w:lineRule="auto"/>
        <w:ind w:left="566"/>
        <w:rPr>
          <w:rFonts w:asciiTheme="minorHAnsi" w:hAnsiTheme="minorHAnsi" w:cs="Arial"/>
          <w:b/>
          <w:i/>
          <w:color w:val="FF0000"/>
          <w:szCs w:val="24"/>
        </w:rPr>
      </w:pPr>
      <w:r w:rsidRPr="008952C2">
        <w:rPr>
          <w:rFonts w:asciiTheme="minorHAnsi" w:hAnsiTheme="minorHAnsi" w:cs="Arial"/>
          <w:b/>
          <w:i/>
          <w:color w:val="FF0000"/>
          <w:szCs w:val="24"/>
        </w:rPr>
        <w:t>Alternativvorschlag für Ziff. 1.3, 1.4, 1.5 als neuer 1.3:</w:t>
      </w:r>
    </w:p>
    <w:p w14:paraId="6B4FF80B" w14:textId="77777777" w:rsidR="000D1A10" w:rsidRPr="008952C2" w:rsidRDefault="000D1A10" w:rsidP="000D1A10">
      <w:pPr>
        <w:spacing w:line="276" w:lineRule="auto"/>
        <w:ind w:left="566"/>
        <w:rPr>
          <w:rFonts w:asciiTheme="minorHAnsi" w:hAnsiTheme="minorHAnsi" w:cs="Arial"/>
          <w:i/>
          <w:color w:val="FF0000"/>
          <w:szCs w:val="24"/>
        </w:rPr>
      </w:pPr>
    </w:p>
    <w:p w14:paraId="75EBB654" w14:textId="77777777" w:rsidR="000D1A10" w:rsidRPr="008952C2" w:rsidRDefault="000D1A10" w:rsidP="000D1A10">
      <w:pPr>
        <w:spacing w:line="276" w:lineRule="auto"/>
        <w:ind w:left="566"/>
        <w:rPr>
          <w:rFonts w:asciiTheme="minorHAnsi" w:hAnsiTheme="minorHAnsi" w:cs="Arial"/>
          <w:i/>
          <w:color w:val="FF0000"/>
          <w:szCs w:val="24"/>
        </w:rPr>
      </w:pPr>
      <w:r w:rsidRPr="008952C2">
        <w:rPr>
          <w:rFonts w:asciiTheme="minorHAnsi" w:hAnsiTheme="minorHAnsi" w:cstheme="minorHAnsi"/>
          <w:i/>
          <w:color w:val="FF0000"/>
          <w:sz w:val="22"/>
          <w:szCs w:val="22"/>
        </w:rPr>
        <w:t xml:space="preserve">Das Entgelt für Leistungen nach Ziffer 1.1. ist bei Vertragsschluss mit einem Anteil von </w:t>
      </w:r>
    </w:p>
    <w:p w14:paraId="6EBEA9ED" w14:textId="77777777" w:rsidR="000D1A10" w:rsidRPr="008952C2" w:rsidRDefault="000D1A10" w:rsidP="000D1A10">
      <w:pPr>
        <w:pStyle w:val="Listenabsatz"/>
        <w:tabs>
          <w:tab w:val="clear" w:pos="566"/>
          <w:tab w:val="left" w:pos="-567"/>
        </w:tabs>
        <w:spacing w:line="276" w:lineRule="auto"/>
        <w:ind w:left="567"/>
        <w:jc w:val="both"/>
        <w:rPr>
          <w:rFonts w:asciiTheme="minorHAnsi" w:hAnsiTheme="minorHAnsi" w:cstheme="minorHAnsi"/>
          <w:i/>
          <w:color w:val="FF0000"/>
          <w:sz w:val="22"/>
          <w:szCs w:val="22"/>
        </w:rPr>
      </w:pPr>
    </w:p>
    <w:p w14:paraId="2389DB37" w14:textId="77777777" w:rsidR="000D1A10" w:rsidRPr="008952C2" w:rsidRDefault="000D1A10" w:rsidP="000D1A10">
      <w:pPr>
        <w:pStyle w:val="Listenabsatz"/>
        <w:tabs>
          <w:tab w:val="clear" w:pos="566"/>
          <w:tab w:val="left" w:pos="-567"/>
        </w:tabs>
        <w:spacing w:line="276" w:lineRule="auto"/>
        <w:ind w:left="566"/>
        <w:jc w:val="both"/>
        <w:rPr>
          <w:rFonts w:asciiTheme="minorHAnsi" w:hAnsiTheme="minorHAnsi" w:cstheme="minorHAnsi"/>
          <w:i/>
          <w:color w:val="FF0000"/>
          <w:sz w:val="22"/>
          <w:szCs w:val="24"/>
        </w:rPr>
      </w:pPr>
      <w:r w:rsidRPr="008952C2">
        <w:rPr>
          <w:rFonts w:asciiTheme="minorHAnsi" w:hAnsiTheme="minorHAnsi" w:cstheme="minorHAnsi"/>
          <w:i/>
          <w:color w:val="FF0000"/>
          <w:sz w:val="22"/>
          <w:szCs w:val="24"/>
        </w:rPr>
        <w:t xml:space="preserve">EUR ______________ mtl. (Kaltmiete </w:t>
      </w:r>
      <w:r w:rsidRPr="008952C2">
        <w:rPr>
          <w:rFonts w:asciiTheme="minorHAnsi" w:hAnsiTheme="minorHAnsi" w:cstheme="minorHAnsi"/>
          <w:b/>
          <w:i/>
          <w:color w:val="FF0000"/>
          <w:sz w:val="22"/>
          <w:szCs w:val="24"/>
        </w:rPr>
        <w:t>mit</w:t>
      </w:r>
      <w:r w:rsidRPr="008952C2">
        <w:rPr>
          <w:rFonts w:asciiTheme="minorHAnsi" w:hAnsiTheme="minorHAnsi" w:cstheme="minorHAnsi"/>
          <w:i/>
          <w:color w:val="FF0000"/>
          <w:sz w:val="22"/>
          <w:szCs w:val="24"/>
        </w:rPr>
        <w:t xml:space="preserve"> Betriebskosten, Heizkosten und Kosten der Wasserversorgung)</w:t>
      </w:r>
    </w:p>
    <w:p w14:paraId="7AAB9908" w14:textId="77777777" w:rsidR="000D1A10" w:rsidRPr="008952C2" w:rsidRDefault="000D1A10" w:rsidP="000D1A10">
      <w:pPr>
        <w:spacing w:line="276" w:lineRule="auto"/>
        <w:jc w:val="both"/>
        <w:rPr>
          <w:rFonts w:asciiTheme="minorHAnsi" w:hAnsiTheme="minorHAnsi" w:cstheme="minorHAnsi"/>
          <w:bCs/>
          <w:i/>
          <w:color w:val="FF0000"/>
          <w:sz w:val="22"/>
          <w:szCs w:val="22"/>
        </w:rPr>
      </w:pPr>
    </w:p>
    <w:p w14:paraId="241AAFC2" w14:textId="77777777" w:rsidR="000D1A10" w:rsidRPr="008952C2" w:rsidRDefault="000D1A10" w:rsidP="000D1A10">
      <w:pPr>
        <w:spacing w:line="276" w:lineRule="auto"/>
        <w:ind w:left="566"/>
        <w:jc w:val="both"/>
        <w:rPr>
          <w:rFonts w:asciiTheme="minorHAnsi" w:hAnsiTheme="minorHAnsi" w:cstheme="minorHAnsi"/>
          <w:bCs/>
          <w:i/>
          <w:color w:val="FF0000"/>
          <w:sz w:val="22"/>
          <w:szCs w:val="22"/>
        </w:rPr>
      </w:pPr>
      <w:r w:rsidRPr="008952C2">
        <w:rPr>
          <w:rFonts w:asciiTheme="minorHAnsi" w:hAnsiTheme="minorHAnsi" w:cstheme="minorHAnsi"/>
          <w:bCs/>
          <w:i/>
          <w:color w:val="FF0000"/>
          <w:sz w:val="22"/>
          <w:szCs w:val="22"/>
        </w:rPr>
        <w:t xml:space="preserve">in das Entgelt für die Überlassung von Wohnraum (Ziffer 4) einkalkuliert. </w:t>
      </w:r>
    </w:p>
    <w:p w14:paraId="2ED57607" w14:textId="77777777" w:rsidR="000D1A10" w:rsidRPr="008952C2" w:rsidRDefault="000D1A10" w:rsidP="00846AD9">
      <w:pPr>
        <w:spacing w:line="276" w:lineRule="auto"/>
        <w:jc w:val="both"/>
        <w:rPr>
          <w:rFonts w:asciiTheme="minorHAnsi" w:hAnsiTheme="minorHAnsi"/>
          <w:i/>
          <w:color w:val="FF0000"/>
          <w:sz w:val="22"/>
          <w:szCs w:val="22"/>
          <w:highlight w:val="yellow"/>
        </w:rPr>
      </w:pPr>
    </w:p>
    <w:p w14:paraId="4E1DA822" w14:textId="77777777" w:rsidR="000D1A10" w:rsidRPr="008952C2" w:rsidRDefault="000D1A10" w:rsidP="000D1A10">
      <w:pPr>
        <w:spacing w:line="276" w:lineRule="auto"/>
        <w:ind w:left="566"/>
        <w:jc w:val="both"/>
        <w:rPr>
          <w:rFonts w:asciiTheme="minorHAnsi" w:hAnsiTheme="minorHAnsi" w:cstheme="minorHAnsi"/>
          <w:bCs/>
          <w:i/>
          <w:color w:val="FF0000"/>
          <w:sz w:val="22"/>
          <w:szCs w:val="22"/>
        </w:rPr>
      </w:pPr>
      <w:r w:rsidRPr="008952C2">
        <w:rPr>
          <w:rFonts w:asciiTheme="minorHAnsi" w:hAnsiTheme="minorHAnsi"/>
          <w:i/>
          <w:color w:val="FF0000"/>
          <w:sz w:val="22"/>
          <w:szCs w:val="22"/>
        </w:rPr>
        <w:t xml:space="preserve">Eine gesonderte jährliche Abrechnung im Sinne der HeizkostenVO über die Kosten der </w:t>
      </w:r>
      <w:r w:rsidRPr="008952C2">
        <w:rPr>
          <w:rFonts w:asciiTheme="minorHAnsi" w:hAnsiTheme="minorHAnsi"/>
          <w:i/>
          <w:color w:val="FF0000"/>
          <w:sz w:val="22"/>
        </w:rPr>
        <w:t>Heiz- und Warmwasserversorgung erfolgen nicht.</w:t>
      </w:r>
    </w:p>
    <w:p w14:paraId="62C80607" w14:textId="77777777" w:rsidR="000D1A10" w:rsidRPr="008952C2" w:rsidRDefault="000D1A10" w:rsidP="000D1A10">
      <w:pPr>
        <w:pStyle w:val="Listenabsatz"/>
        <w:tabs>
          <w:tab w:val="clear" w:pos="566"/>
        </w:tabs>
        <w:spacing w:line="276" w:lineRule="auto"/>
        <w:ind w:left="567"/>
        <w:jc w:val="both"/>
        <w:rPr>
          <w:rFonts w:asciiTheme="minorHAnsi" w:hAnsiTheme="minorHAnsi" w:cs="Arial"/>
          <w:i/>
          <w:color w:val="FF0000"/>
          <w:sz w:val="22"/>
          <w:szCs w:val="22"/>
        </w:rPr>
      </w:pPr>
    </w:p>
    <w:p w14:paraId="2E9C270A" w14:textId="13DABB25" w:rsidR="000D1A10" w:rsidRPr="008952C2" w:rsidRDefault="000D1A10" w:rsidP="000D1A10">
      <w:pPr>
        <w:pStyle w:val="Listenabsatz"/>
        <w:tabs>
          <w:tab w:val="clear" w:pos="566"/>
        </w:tabs>
        <w:spacing w:line="276" w:lineRule="auto"/>
        <w:ind w:left="567"/>
        <w:jc w:val="both"/>
        <w:rPr>
          <w:rFonts w:asciiTheme="minorHAnsi" w:hAnsiTheme="minorHAnsi"/>
          <w:i/>
          <w:color w:val="FF0000"/>
          <w:sz w:val="22"/>
        </w:rPr>
      </w:pPr>
      <w:r w:rsidRPr="008952C2">
        <w:rPr>
          <w:rFonts w:asciiTheme="minorHAnsi" w:hAnsiTheme="minorHAnsi" w:cs="Arial"/>
          <w:i/>
          <w:color w:val="FF0000"/>
          <w:sz w:val="22"/>
          <w:szCs w:val="22"/>
        </w:rPr>
        <w:t xml:space="preserve">Enthalten sind außerdem alle Leistungen, die sich aus § 2 der Betriebskostenverordnung ergeben (u.a. </w:t>
      </w:r>
      <w:r w:rsidRPr="008952C2">
        <w:rPr>
          <w:rFonts w:asciiTheme="minorHAnsi" w:hAnsiTheme="minorHAnsi"/>
          <w:i/>
          <w:color w:val="FF0000"/>
          <w:sz w:val="22"/>
          <w:szCs w:val="22"/>
        </w:rPr>
        <w:t xml:space="preserve">Wasserversorgung und Entwässerung, Betrieb der zentralen Heizungs- und Warmwasserversorgungsanlage, Straßenreinigung und Müllbeseitigung, Gebäudereinigung, Schornsteinreinigung, Gartenpflege). Einkalkuliert ist im Zeitpunkt des Vertragsschlusses ein nach der Zahl der </w:t>
      </w:r>
      <w:r w:rsidR="00954C7C">
        <w:rPr>
          <w:rFonts w:asciiTheme="minorHAnsi" w:hAnsiTheme="minorHAnsi"/>
          <w:i/>
          <w:color w:val="FF0000"/>
          <w:sz w:val="22"/>
          <w:szCs w:val="22"/>
        </w:rPr>
        <w:t>in der baulichen Einheit</w:t>
      </w:r>
      <w:r w:rsidRPr="008952C2">
        <w:rPr>
          <w:rFonts w:asciiTheme="minorHAnsi" w:hAnsiTheme="minorHAnsi"/>
          <w:i/>
          <w:color w:val="FF0000"/>
          <w:sz w:val="22"/>
          <w:szCs w:val="22"/>
        </w:rPr>
        <w:t xml:space="preserve"> wohnenden </w:t>
      </w:r>
      <w:r w:rsidR="00954C7C">
        <w:rPr>
          <w:rFonts w:asciiTheme="minorHAnsi" w:hAnsiTheme="minorHAnsi"/>
          <w:i/>
          <w:color w:val="FF0000"/>
          <w:sz w:val="22"/>
          <w:szCs w:val="22"/>
        </w:rPr>
        <w:t>Personen</w:t>
      </w:r>
      <w:r w:rsidR="00954C7C" w:rsidRPr="008952C2">
        <w:rPr>
          <w:rFonts w:asciiTheme="minorHAnsi" w:hAnsiTheme="minorHAnsi"/>
          <w:i/>
          <w:color w:val="FF0000"/>
          <w:sz w:val="22"/>
          <w:szCs w:val="22"/>
        </w:rPr>
        <w:t xml:space="preserve"> </w:t>
      </w:r>
      <w:r w:rsidRPr="008952C2">
        <w:rPr>
          <w:rFonts w:asciiTheme="minorHAnsi" w:hAnsiTheme="minorHAnsi"/>
          <w:i/>
          <w:color w:val="FF0000"/>
          <w:sz w:val="22"/>
          <w:szCs w:val="22"/>
        </w:rPr>
        <w:t>ermittelte</w:t>
      </w:r>
      <w:r w:rsidR="00954C7C">
        <w:rPr>
          <w:rFonts w:asciiTheme="minorHAnsi" w:hAnsiTheme="minorHAnsi"/>
          <w:i/>
          <w:color w:val="FF0000"/>
          <w:sz w:val="22"/>
          <w:szCs w:val="22"/>
        </w:rPr>
        <w:t>r</w:t>
      </w:r>
      <w:r w:rsidRPr="008952C2">
        <w:rPr>
          <w:rFonts w:asciiTheme="minorHAnsi" w:hAnsiTheme="minorHAnsi"/>
          <w:i/>
          <w:color w:val="FF0000"/>
          <w:sz w:val="22"/>
          <w:szCs w:val="22"/>
        </w:rPr>
        <w:t xml:space="preserve"> </w:t>
      </w:r>
      <w:r w:rsidR="00954C7C">
        <w:rPr>
          <w:rFonts w:asciiTheme="minorHAnsi" w:hAnsiTheme="minorHAnsi"/>
          <w:i/>
          <w:color w:val="FF0000"/>
          <w:sz w:val="22"/>
          <w:szCs w:val="22"/>
        </w:rPr>
        <w:t>Zuschlag</w:t>
      </w:r>
      <w:r w:rsidRPr="008952C2">
        <w:rPr>
          <w:rFonts w:asciiTheme="minorHAnsi" w:hAnsiTheme="minorHAnsi"/>
          <w:i/>
          <w:color w:val="FF0000"/>
          <w:sz w:val="22"/>
          <w:szCs w:val="22"/>
        </w:rPr>
        <w:t xml:space="preserve"> für die nach § 2 Betriebskostenverordnung entstehenden Aufwendungen. Eine gesonderte jährliche Abrechnung dieser Betriebskosten</w:t>
      </w:r>
      <w:r w:rsidRPr="008952C2">
        <w:rPr>
          <w:rFonts w:asciiTheme="minorHAnsi" w:hAnsiTheme="minorHAnsi"/>
          <w:i/>
          <w:color w:val="FF0000"/>
          <w:sz w:val="22"/>
        </w:rPr>
        <w:t xml:space="preserve"> erfolgt nicht.</w:t>
      </w:r>
    </w:p>
    <w:p w14:paraId="37928512" w14:textId="77777777" w:rsidR="000D1A10" w:rsidRPr="008952C2" w:rsidRDefault="000D1A10" w:rsidP="000D1A10">
      <w:pPr>
        <w:pStyle w:val="Listenabsatz"/>
        <w:tabs>
          <w:tab w:val="clear" w:pos="566"/>
        </w:tabs>
        <w:spacing w:line="276" w:lineRule="auto"/>
        <w:ind w:left="567"/>
        <w:jc w:val="both"/>
        <w:rPr>
          <w:rFonts w:asciiTheme="minorHAnsi" w:hAnsiTheme="minorHAnsi" w:cstheme="minorHAnsi"/>
          <w:bCs/>
          <w:i/>
          <w:color w:val="FF0000"/>
          <w:sz w:val="22"/>
          <w:szCs w:val="22"/>
        </w:rPr>
      </w:pPr>
    </w:p>
    <w:p w14:paraId="0B07E699" w14:textId="77777777" w:rsidR="000D1A10" w:rsidRPr="008952C2" w:rsidRDefault="00A42B2C" w:rsidP="000D1A10">
      <w:pPr>
        <w:spacing w:line="276" w:lineRule="auto"/>
        <w:ind w:left="566"/>
        <w:jc w:val="both"/>
        <w:rPr>
          <w:rFonts w:asciiTheme="minorHAnsi" w:hAnsiTheme="minorHAnsi" w:cstheme="minorHAnsi"/>
          <w:bCs/>
          <w:i/>
          <w:color w:val="FF0000"/>
          <w:sz w:val="22"/>
          <w:szCs w:val="22"/>
        </w:rPr>
      </w:pPr>
      <w:r w:rsidRPr="008952C2">
        <w:rPr>
          <w:rFonts w:asciiTheme="minorHAnsi" w:hAnsiTheme="minorHAnsi" w:cstheme="minorHAnsi"/>
          <w:bCs/>
          <w:i/>
          <w:color w:val="FF0000"/>
          <w:sz w:val="22"/>
          <w:szCs w:val="22"/>
        </w:rPr>
        <w:t xml:space="preserve">Weiterhin enthalten </w:t>
      </w:r>
      <w:r w:rsidR="000D1A10" w:rsidRPr="008952C2">
        <w:rPr>
          <w:rFonts w:asciiTheme="minorHAnsi" w:hAnsiTheme="minorHAnsi" w:cstheme="minorHAnsi"/>
          <w:bCs/>
          <w:i/>
          <w:color w:val="FF0000"/>
          <w:sz w:val="22"/>
          <w:szCs w:val="22"/>
        </w:rPr>
        <w:t>sind gegenüber der gewöhnlichen Miete für sozialen Wohnraum angemessene Aufschläge für</w:t>
      </w:r>
    </w:p>
    <w:p w14:paraId="49263401" w14:textId="77777777" w:rsidR="000D1A10" w:rsidRPr="008952C2" w:rsidRDefault="000D1A10" w:rsidP="000D1A10">
      <w:pPr>
        <w:spacing w:line="276" w:lineRule="auto"/>
        <w:ind w:left="566"/>
        <w:jc w:val="both"/>
        <w:rPr>
          <w:rFonts w:asciiTheme="minorHAnsi" w:hAnsiTheme="minorHAnsi" w:cstheme="minorHAnsi"/>
          <w:bCs/>
          <w:i/>
          <w:color w:val="FF0000"/>
          <w:sz w:val="22"/>
          <w:szCs w:val="22"/>
        </w:rPr>
      </w:pPr>
    </w:p>
    <w:p w14:paraId="59A5DB96" w14:textId="77777777" w:rsidR="000D1A10" w:rsidRPr="008952C2" w:rsidRDefault="000D1A10" w:rsidP="000D1A10">
      <w:pPr>
        <w:spacing w:line="276" w:lineRule="auto"/>
        <w:ind w:left="566"/>
        <w:jc w:val="both"/>
        <w:rPr>
          <w:rFonts w:asciiTheme="minorHAnsi" w:hAnsiTheme="minorHAnsi" w:cstheme="minorHAnsi"/>
          <w:bCs/>
          <w:i/>
          <w:color w:val="FF0000"/>
          <w:sz w:val="22"/>
          <w:szCs w:val="22"/>
        </w:rPr>
      </w:pPr>
      <w:r w:rsidRPr="008952C2">
        <w:rPr>
          <w:rFonts w:asciiTheme="minorHAnsi" w:hAnsiTheme="minorHAnsi" w:cstheme="minorHAnsi"/>
          <w:bCs/>
          <w:i/>
          <w:color w:val="FF0000"/>
          <w:sz w:val="22"/>
          <w:szCs w:val="22"/>
        </w:rPr>
        <w:sym w:font="Wingdings" w:char="F06F"/>
      </w:r>
      <w:r w:rsidRPr="008952C2">
        <w:rPr>
          <w:rFonts w:asciiTheme="minorHAnsi" w:hAnsiTheme="minorHAnsi" w:cstheme="minorHAnsi"/>
          <w:bCs/>
          <w:i/>
          <w:color w:val="FF0000"/>
          <w:sz w:val="22"/>
          <w:szCs w:val="22"/>
        </w:rPr>
        <w:t xml:space="preserve"> Barrierefreiheit des Gebäudes</w:t>
      </w:r>
    </w:p>
    <w:p w14:paraId="4AE5DF6F" w14:textId="77777777" w:rsidR="000D1A10" w:rsidRPr="008952C2" w:rsidRDefault="000D1A10" w:rsidP="000D1A10">
      <w:pPr>
        <w:spacing w:line="276" w:lineRule="auto"/>
        <w:jc w:val="both"/>
        <w:rPr>
          <w:rFonts w:asciiTheme="minorHAnsi" w:hAnsiTheme="minorHAnsi" w:cstheme="minorHAnsi"/>
          <w:bCs/>
          <w:i/>
          <w:color w:val="FF0000"/>
          <w:sz w:val="22"/>
          <w:szCs w:val="22"/>
        </w:rPr>
      </w:pPr>
    </w:p>
    <w:p w14:paraId="6FB98C46" w14:textId="77777777" w:rsidR="000D1A10" w:rsidRPr="008952C2" w:rsidRDefault="000D1A10" w:rsidP="000D1A10">
      <w:pPr>
        <w:spacing w:line="276" w:lineRule="auto"/>
        <w:ind w:left="566"/>
        <w:jc w:val="both"/>
        <w:rPr>
          <w:rFonts w:asciiTheme="minorHAnsi" w:hAnsiTheme="minorHAnsi" w:cstheme="minorHAnsi"/>
          <w:bCs/>
          <w:i/>
          <w:color w:val="FF0000"/>
          <w:sz w:val="22"/>
          <w:szCs w:val="22"/>
        </w:rPr>
      </w:pPr>
      <w:r w:rsidRPr="008952C2">
        <w:rPr>
          <w:rFonts w:asciiTheme="minorHAnsi" w:hAnsiTheme="minorHAnsi" w:cstheme="minorHAnsi"/>
          <w:bCs/>
          <w:i/>
          <w:color w:val="FF0000"/>
          <w:sz w:val="22"/>
          <w:szCs w:val="22"/>
        </w:rPr>
        <w:sym w:font="Wingdings" w:char="F06F"/>
      </w:r>
      <w:r w:rsidRPr="008952C2">
        <w:rPr>
          <w:rFonts w:asciiTheme="minorHAnsi" w:hAnsiTheme="minorHAnsi" w:cstheme="minorHAnsi"/>
          <w:bCs/>
          <w:i/>
          <w:color w:val="FF0000"/>
          <w:sz w:val="22"/>
          <w:szCs w:val="22"/>
        </w:rPr>
        <w:t xml:space="preserve"> besondere Brandschutzmaßnahmen.</w:t>
      </w:r>
    </w:p>
    <w:p w14:paraId="3C47494C" w14:textId="77777777" w:rsidR="00846AD9" w:rsidRPr="008952C2" w:rsidRDefault="00846AD9" w:rsidP="000D1A10">
      <w:pPr>
        <w:spacing w:line="276" w:lineRule="auto"/>
        <w:ind w:left="566"/>
        <w:jc w:val="both"/>
        <w:rPr>
          <w:rFonts w:asciiTheme="minorHAnsi" w:hAnsiTheme="minorHAnsi" w:cstheme="minorHAnsi"/>
          <w:bCs/>
          <w:i/>
          <w:color w:val="FF0000"/>
          <w:sz w:val="22"/>
          <w:szCs w:val="22"/>
        </w:rPr>
      </w:pPr>
    </w:p>
    <w:p w14:paraId="15D3C9CB" w14:textId="77777777" w:rsidR="00846AD9" w:rsidRPr="008952C2" w:rsidRDefault="00846AD9" w:rsidP="000D1A10">
      <w:pPr>
        <w:spacing w:line="276" w:lineRule="auto"/>
        <w:ind w:left="566"/>
        <w:jc w:val="both"/>
        <w:rPr>
          <w:rFonts w:asciiTheme="minorHAnsi" w:hAnsiTheme="minorHAnsi" w:cstheme="minorHAnsi"/>
          <w:bCs/>
          <w:i/>
          <w:color w:val="FF0000"/>
          <w:sz w:val="22"/>
          <w:szCs w:val="22"/>
        </w:rPr>
      </w:pPr>
      <w:r w:rsidRPr="008952C2">
        <w:rPr>
          <w:rFonts w:asciiTheme="minorHAnsi" w:hAnsiTheme="minorHAnsi" w:cstheme="minorHAnsi"/>
          <w:bCs/>
          <w:i/>
          <w:color w:val="FF0000"/>
          <w:sz w:val="22"/>
          <w:szCs w:val="22"/>
        </w:rPr>
        <w:t>Der Anbieter übernimmt die Instandhaltung des Wohnraums mit Ausnahme der aufgrund schuldhafter, vertragswidriger Nutzung durch den Klienten erforderlichen Instandsetzung sowie die Wartung und Unterhaltung der Gebäude, der technischen Anlagen sowie der Gebäudeausstattung.</w:t>
      </w:r>
    </w:p>
    <w:p w14:paraId="78F13AC6" w14:textId="77777777" w:rsidR="000D1A10" w:rsidRDefault="000D1A10" w:rsidP="00B950A7">
      <w:pPr>
        <w:spacing w:line="276" w:lineRule="auto"/>
        <w:rPr>
          <w:rFonts w:asciiTheme="minorHAnsi" w:hAnsiTheme="minorHAnsi" w:cs="Arial"/>
          <w:szCs w:val="24"/>
        </w:rPr>
      </w:pPr>
    </w:p>
    <w:p w14:paraId="5968A973" w14:textId="77777777" w:rsidR="005D4062" w:rsidRPr="003F78C0" w:rsidRDefault="005D4062" w:rsidP="00B950A7">
      <w:pPr>
        <w:spacing w:line="276" w:lineRule="auto"/>
        <w:rPr>
          <w:rFonts w:asciiTheme="minorHAnsi" w:hAnsiTheme="minorHAnsi" w:cs="Arial"/>
          <w:szCs w:val="24"/>
        </w:rPr>
      </w:pPr>
    </w:p>
    <w:p w14:paraId="1F3993CB" w14:textId="77777777" w:rsidR="00E913A1" w:rsidRDefault="00E913A1" w:rsidP="004006B8">
      <w:pPr>
        <w:pStyle w:val="Listenabsatz"/>
        <w:numPr>
          <w:ilvl w:val="0"/>
          <w:numId w:val="21"/>
        </w:numPr>
        <w:tabs>
          <w:tab w:val="clear" w:pos="566"/>
          <w:tab w:val="left" w:pos="-426"/>
          <w:tab w:val="left" w:pos="-284"/>
        </w:tabs>
        <w:spacing w:line="240" w:lineRule="auto"/>
        <w:ind w:left="567" w:hanging="567"/>
        <w:jc w:val="both"/>
        <w:rPr>
          <w:rFonts w:asciiTheme="minorHAnsi" w:hAnsiTheme="minorHAnsi" w:cstheme="minorHAnsi"/>
          <w:b/>
          <w:sz w:val="22"/>
          <w:szCs w:val="22"/>
        </w:rPr>
      </w:pPr>
      <w:r>
        <w:rPr>
          <w:rFonts w:asciiTheme="minorHAnsi" w:hAnsiTheme="minorHAnsi" w:cstheme="minorHAnsi"/>
          <w:b/>
          <w:sz w:val="22"/>
          <w:szCs w:val="22"/>
        </w:rPr>
        <w:t>Möblierung</w:t>
      </w:r>
    </w:p>
    <w:p w14:paraId="7EE7A59D" w14:textId="77777777" w:rsidR="00E913A1" w:rsidRDefault="00E913A1" w:rsidP="001429E5">
      <w:pPr>
        <w:tabs>
          <w:tab w:val="clear" w:pos="566"/>
          <w:tab w:val="left" w:pos="426"/>
          <w:tab w:val="left" w:pos="851"/>
        </w:tabs>
        <w:spacing w:line="240" w:lineRule="auto"/>
        <w:ind w:left="786" w:hanging="426"/>
        <w:jc w:val="both"/>
        <w:rPr>
          <w:rFonts w:asciiTheme="minorHAnsi" w:hAnsiTheme="minorHAnsi" w:cstheme="minorHAnsi"/>
          <w:sz w:val="22"/>
          <w:szCs w:val="22"/>
        </w:rPr>
      </w:pPr>
    </w:p>
    <w:p w14:paraId="17C97432" w14:textId="77777777" w:rsidR="000211B5" w:rsidRDefault="00E86A00" w:rsidP="004006B8">
      <w:pPr>
        <w:pStyle w:val="Listenabsatz"/>
        <w:numPr>
          <w:ilvl w:val="1"/>
          <w:numId w:val="21"/>
        </w:numPr>
        <w:tabs>
          <w:tab w:val="clear" w:pos="566"/>
          <w:tab w:val="left" w:pos="-284"/>
          <w:tab w:val="left" w:pos="0"/>
        </w:tabs>
        <w:spacing w:line="240" w:lineRule="auto"/>
        <w:ind w:left="567" w:hanging="567"/>
        <w:jc w:val="both"/>
        <w:rPr>
          <w:rFonts w:asciiTheme="minorHAnsi" w:hAnsiTheme="minorHAnsi" w:cstheme="minorHAnsi"/>
          <w:sz w:val="22"/>
          <w:szCs w:val="22"/>
        </w:rPr>
      </w:pPr>
      <w:r>
        <w:rPr>
          <w:rFonts w:asciiTheme="minorHAnsi" w:hAnsiTheme="minorHAnsi" w:cstheme="minorHAnsi"/>
          <w:sz w:val="22"/>
          <w:szCs w:val="22"/>
        </w:rPr>
        <w:t>Die Vertragspartner vereinbaren, dass d</w:t>
      </w:r>
      <w:r w:rsidR="000211B5" w:rsidRPr="004006B8">
        <w:rPr>
          <w:rFonts w:asciiTheme="minorHAnsi" w:hAnsiTheme="minorHAnsi" w:cstheme="minorHAnsi"/>
          <w:sz w:val="22"/>
          <w:szCs w:val="22"/>
        </w:rPr>
        <w:t>as Zimmer</w:t>
      </w:r>
      <w:r>
        <w:rPr>
          <w:rFonts w:asciiTheme="minorHAnsi" w:hAnsiTheme="minorHAnsi" w:cstheme="minorHAnsi"/>
          <w:sz w:val="22"/>
          <w:szCs w:val="22"/>
        </w:rPr>
        <w:t xml:space="preserve"> / der Wohnplatz</w:t>
      </w:r>
      <w:r w:rsidR="000211B5" w:rsidRPr="004006B8">
        <w:rPr>
          <w:rFonts w:asciiTheme="minorHAnsi" w:hAnsiTheme="minorHAnsi" w:cstheme="minorHAnsi"/>
          <w:sz w:val="22"/>
          <w:szCs w:val="22"/>
        </w:rPr>
        <w:t xml:space="preserve"> </w:t>
      </w:r>
      <w:r w:rsidR="004006B8">
        <w:rPr>
          <w:rFonts w:asciiTheme="minorHAnsi" w:hAnsiTheme="minorHAnsi" w:cstheme="minorHAnsi"/>
          <w:sz w:val="22"/>
          <w:szCs w:val="22"/>
        </w:rPr>
        <w:t>vom Anbieter</w:t>
      </w:r>
      <w:r w:rsidR="000211B5" w:rsidRPr="004006B8">
        <w:rPr>
          <w:rFonts w:asciiTheme="minorHAnsi" w:hAnsiTheme="minorHAnsi" w:cstheme="minorHAnsi"/>
          <w:sz w:val="22"/>
          <w:szCs w:val="22"/>
        </w:rPr>
        <w:t xml:space="preserve"> mit folgendem Mobiliar ausgestattet</w:t>
      </w:r>
      <w:r>
        <w:rPr>
          <w:rFonts w:asciiTheme="minorHAnsi" w:hAnsiTheme="minorHAnsi" w:cstheme="minorHAnsi"/>
          <w:sz w:val="22"/>
          <w:szCs w:val="22"/>
        </w:rPr>
        <w:t xml:space="preserve"> wird</w:t>
      </w:r>
      <w:r w:rsidR="000211B5" w:rsidRPr="004006B8">
        <w:rPr>
          <w:rFonts w:asciiTheme="minorHAnsi" w:hAnsiTheme="minorHAnsi" w:cstheme="minorHAnsi"/>
          <w:sz w:val="22"/>
          <w:szCs w:val="22"/>
        </w:rPr>
        <w:t>:</w:t>
      </w:r>
    </w:p>
    <w:p w14:paraId="267B54E4" w14:textId="77777777" w:rsidR="004006B8" w:rsidRDefault="004006B8" w:rsidP="004006B8">
      <w:pPr>
        <w:pStyle w:val="Listenabsatz"/>
        <w:tabs>
          <w:tab w:val="clear" w:pos="566"/>
          <w:tab w:val="left" w:pos="-284"/>
          <w:tab w:val="left" w:pos="0"/>
        </w:tabs>
        <w:spacing w:line="240" w:lineRule="auto"/>
        <w:ind w:left="567"/>
        <w:jc w:val="both"/>
        <w:rPr>
          <w:rFonts w:asciiTheme="minorHAnsi" w:hAnsiTheme="minorHAnsi" w:cstheme="minorHAnsi"/>
          <w:sz w:val="22"/>
          <w:szCs w:val="22"/>
        </w:rPr>
      </w:pPr>
    </w:p>
    <w:p w14:paraId="6474878B" w14:textId="77777777" w:rsidR="004006B8" w:rsidRDefault="004006B8" w:rsidP="004006B8">
      <w:pPr>
        <w:pStyle w:val="Listenabsatz"/>
        <w:tabs>
          <w:tab w:val="clear" w:pos="566"/>
          <w:tab w:val="left" w:pos="-284"/>
          <w:tab w:val="left" w:pos="0"/>
        </w:tabs>
        <w:spacing w:line="240" w:lineRule="auto"/>
        <w:ind w:left="567"/>
        <w:jc w:val="both"/>
        <w:rPr>
          <w:rFonts w:asciiTheme="minorHAnsi" w:hAnsiTheme="minorHAnsi" w:cstheme="minorHAnsi"/>
          <w:sz w:val="22"/>
          <w:szCs w:val="22"/>
        </w:rPr>
      </w:pPr>
    </w:p>
    <w:p w14:paraId="6580BBBB" w14:textId="77777777" w:rsidR="004006B8" w:rsidRDefault="004006B8" w:rsidP="004006B8">
      <w:pPr>
        <w:pStyle w:val="Listenabsatz"/>
        <w:tabs>
          <w:tab w:val="clear" w:pos="566"/>
          <w:tab w:val="left" w:pos="-284"/>
          <w:tab w:val="left" w:pos="0"/>
        </w:tabs>
        <w:spacing w:line="240" w:lineRule="auto"/>
        <w:ind w:left="567"/>
        <w:jc w:val="both"/>
        <w:rPr>
          <w:rFonts w:asciiTheme="minorHAnsi" w:hAnsiTheme="minorHAnsi" w:cstheme="minorHAnsi"/>
          <w:sz w:val="22"/>
          <w:szCs w:val="22"/>
        </w:rPr>
      </w:pPr>
      <w:r>
        <w:rPr>
          <w:rFonts w:asciiTheme="minorHAnsi" w:hAnsiTheme="minorHAnsi" w:cstheme="minorHAnsi"/>
          <w:sz w:val="22"/>
          <w:szCs w:val="22"/>
        </w:rPr>
        <w:sym w:font="Wingdings" w:char="F06F"/>
      </w:r>
      <w:r>
        <w:rPr>
          <w:rFonts w:asciiTheme="minorHAnsi" w:hAnsiTheme="minorHAnsi" w:cstheme="minorHAnsi"/>
          <w:sz w:val="22"/>
          <w:szCs w:val="22"/>
        </w:rPr>
        <w:t xml:space="preserve"> Bett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sym w:font="Wingdings" w:char="F06F"/>
      </w:r>
      <w:r>
        <w:rPr>
          <w:rFonts w:asciiTheme="minorHAnsi" w:hAnsiTheme="minorHAnsi" w:cstheme="minorHAnsi"/>
          <w:sz w:val="22"/>
          <w:szCs w:val="22"/>
        </w:rPr>
        <w:t xml:space="preserve"> Schrank</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sym w:font="Wingdings" w:char="F06F"/>
      </w:r>
      <w:r>
        <w:rPr>
          <w:rFonts w:asciiTheme="minorHAnsi" w:hAnsiTheme="minorHAnsi" w:cstheme="minorHAnsi"/>
          <w:sz w:val="22"/>
          <w:szCs w:val="22"/>
        </w:rPr>
        <w:t xml:space="preserve"> Tisch</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sym w:font="Wingdings" w:char="F06F"/>
      </w:r>
      <w:r>
        <w:rPr>
          <w:rFonts w:asciiTheme="minorHAnsi" w:hAnsiTheme="minorHAnsi" w:cstheme="minorHAnsi"/>
          <w:sz w:val="22"/>
          <w:szCs w:val="22"/>
        </w:rPr>
        <w:t xml:space="preserve"> ____ Stühle</w:t>
      </w:r>
    </w:p>
    <w:p w14:paraId="16AEE5C7" w14:textId="77777777" w:rsidR="004006B8" w:rsidRDefault="004006B8" w:rsidP="004006B8">
      <w:pPr>
        <w:pStyle w:val="Listenabsatz"/>
        <w:tabs>
          <w:tab w:val="clear" w:pos="566"/>
          <w:tab w:val="left" w:pos="-284"/>
          <w:tab w:val="left" w:pos="0"/>
        </w:tabs>
        <w:spacing w:line="240" w:lineRule="auto"/>
        <w:ind w:left="567"/>
        <w:jc w:val="both"/>
        <w:rPr>
          <w:rFonts w:asciiTheme="minorHAnsi" w:hAnsiTheme="minorHAnsi" w:cstheme="minorHAnsi"/>
          <w:sz w:val="22"/>
          <w:szCs w:val="22"/>
        </w:rPr>
      </w:pPr>
    </w:p>
    <w:p w14:paraId="4EB1CBE6" w14:textId="77777777" w:rsidR="004006B8" w:rsidRDefault="004006B8" w:rsidP="004006B8">
      <w:pPr>
        <w:pStyle w:val="Listenabsatz"/>
        <w:tabs>
          <w:tab w:val="clear" w:pos="566"/>
          <w:tab w:val="left" w:pos="-284"/>
          <w:tab w:val="left" w:pos="0"/>
        </w:tabs>
        <w:spacing w:line="240" w:lineRule="auto"/>
        <w:ind w:left="567"/>
        <w:jc w:val="both"/>
        <w:rPr>
          <w:rFonts w:asciiTheme="minorHAnsi" w:hAnsiTheme="minorHAnsi" w:cstheme="minorHAnsi"/>
          <w:sz w:val="22"/>
          <w:szCs w:val="22"/>
        </w:rPr>
      </w:pPr>
    </w:p>
    <w:p w14:paraId="15E810C5" w14:textId="77777777" w:rsidR="004006B8" w:rsidRDefault="004006B8" w:rsidP="004006B8">
      <w:pPr>
        <w:pStyle w:val="Listenabsatz"/>
        <w:tabs>
          <w:tab w:val="clear" w:pos="566"/>
          <w:tab w:val="left" w:pos="-284"/>
          <w:tab w:val="left" w:pos="0"/>
        </w:tabs>
        <w:spacing w:line="240" w:lineRule="auto"/>
        <w:ind w:left="567"/>
        <w:jc w:val="both"/>
        <w:rPr>
          <w:rFonts w:asciiTheme="minorHAnsi" w:hAnsiTheme="minorHAnsi" w:cstheme="minorHAnsi"/>
          <w:sz w:val="22"/>
          <w:szCs w:val="22"/>
        </w:rPr>
      </w:pPr>
      <w:r>
        <w:rPr>
          <w:rFonts w:asciiTheme="minorHAnsi" w:hAnsiTheme="minorHAnsi" w:cstheme="minorHAnsi"/>
          <w:sz w:val="22"/>
          <w:szCs w:val="22"/>
        </w:rPr>
        <w:sym w:font="Wingdings" w:char="F06F"/>
      </w:r>
      <w:r>
        <w:rPr>
          <w:rFonts w:asciiTheme="minorHAnsi" w:hAnsiTheme="minorHAnsi" w:cstheme="minorHAnsi"/>
          <w:sz w:val="22"/>
          <w:szCs w:val="22"/>
        </w:rPr>
        <w:t xml:space="preserve"> Sonstiges: ______________________________________________</w:t>
      </w:r>
    </w:p>
    <w:p w14:paraId="02D823B8" w14:textId="77777777" w:rsidR="004006B8" w:rsidRDefault="004006B8" w:rsidP="004006B8">
      <w:pPr>
        <w:tabs>
          <w:tab w:val="clear" w:pos="566"/>
          <w:tab w:val="left" w:pos="-284"/>
          <w:tab w:val="left" w:pos="0"/>
        </w:tabs>
        <w:spacing w:line="240" w:lineRule="auto"/>
        <w:jc w:val="both"/>
        <w:rPr>
          <w:rFonts w:asciiTheme="minorHAnsi" w:hAnsiTheme="minorHAnsi" w:cstheme="minorHAnsi"/>
          <w:sz w:val="22"/>
          <w:szCs w:val="22"/>
        </w:rPr>
      </w:pPr>
    </w:p>
    <w:p w14:paraId="38DF0EA1" w14:textId="77777777" w:rsidR="00B950A7" w:rsidRDefault="004006B8" w:rsidP="00E86A00">
      <w:pPr>
        <w:pStyle w:val="Listenabsatz"/>
        <w:numPr>
          <w:ilvl w:val="1"/>
          <w:numId w:val="21"/>
        </w:numPr>
        <w:tabs>
          <w:tab w:val="clear" w:pos="566"/>
          <w:tab w:val="left" w:pos="-851"/>
          <w:tab w:val="left" w:pos="-284"/>
          <w:tab w:val="left" w:pos="0"/>
        </w:tabs>
        <w:spacing w:line="276" w:lineRule="auto"/>
        <w:ind w:left="567" w:hanging="567"/>
        <w:jc w:val="both"/>
        <w:rPr>
          <w:rFonts w:asciiTheme="minorHAnsi" w:hAnsiTheme="minorHAnsi" w:cstheme="minorHAnsi"/>
          <w:sz w:val="22"/>
          <w:szCs w:val="22"/>
        </w:rPr>
      </w:pPr>
      <w:r w:rsidRPr="00E86A00">
        <w:rPr>
          <w:rFonts w:asciiTheme="minorHAnsi" w:hAnsiTheme="minorHAnsi" w:cstheme="minorHAnsi"/>
          <w:sz w:val="22"/>
          <w:szCs w:val="22"/>
        </w:rPr>
        <w:t>Der Klient</w:t>
      </w:r>
      <w:r w:rsidR="000211B5" w:rsidRPr="00E86A00">
        <w:rPr>
          <w:rFonts w:asciiTheme="minorHAnsi" w:hAnsiTheme="minorHAnsi" w:cstheme="minorHAnsi"/>
          <w:sz w:val="22"/>
          <w:szCs w:val="22"/>
        </w:rPr>
        <w:t xml:space="preserve"> kann </w:t>
      </w:r>
      <w:r w:rsidR="00E86A00" w:rsidRPr="00E86A00">
        <w:rPr>
          <w:rFonts w:asciiTheme="minorHAnsi" w:hAnsiTheme="minorHAnsi" w:cstheme="minorHAnsi"/>
          <w:sz w:val="22"/>
          <w:szCs w:val="22"/>
        </w:rPr>
        <w:t>sein Zimmer / seinen Wohnplatz</w:t>
      </w:r>
      <w:r w:rsidR="000211B5" w:rsidRPr="00E86A00">
        <w:rPr>
          <w:rFonts w:asciiTheme="minorHAnsi" w:hAnsiTheme="minorHAnsi" w:cstheme="minorHAnsi"/>
          <w:sz w:val="22"/>
          <w:szCs w:val="22"/>
        </w:rPr>
        <w:t xml:space="preserve"> auch </w:t>
      </w:r>
      <w:r w:rsidR="00E86A00" w:rsidRPr="00E86A00">
        <w:rPr>
          <w:rFonts w:asciiTheme="minorHAnsi" w:hAnsiTheme="minorHAnsi" w:cstheme="minorHAnsi"/>
          <w:sz w:val="22"/>
          <w:szCs w:val="22"/>
        </w:rPr>
        <w:t xml:space="preserve">mit </w:t>
      </w:r>
      <w:r w:rsidR="000211B5" w:rsidRPr="00E86A00">
        <w:rPr>
          <w:rFonts w:asciiTheme="minorHAnsi" w:hAnsiTheme="minorHAnsi" w:cstheme="minorHAnsi"/>
          <w:sz w:val="22"/>
          <w:szCs w:val="22"/>
        </w:rPr>
        <w:t>eigene</w:t>
      </w:r>
      <w:r w:rsidR="00E86A00" w:rsidRPr="00E86A00">
        <w:rPr>
          <w:rFonts w:asciiTheme="minorHAnsi" w:hAnsiTheme="minorHAnsi" w:cstheme="minorHAnsi"/>
          <w:sz w:val="22"/>
          <w:szCs w:val="22"/>
        </w:rPr>
        <w:t>m</w:t>
      </w:r>
      <w:r w:rsidRPr="00E86A00">
        <w:rPr>
          <w:rFonts w:asciiTheme="minorHAnsi" w:hAnsiTheme="minorHAnsi" w:cstheme="minorHAnsi"/>
          <w:sz w:val="22"/>
          <w:szCs w:val="22"/>
        </w:rPr>
        <w:t xml:space="preserve"> Mobiliar </w:t>
      </w:r>
      <w:r w:rsidR="00E86A00" w:rsidRPr="00E86A00">
        <w:rPr>
          <w:rFonts w:asciiTheme="minorHAnsi" w:hAnsiTheme="minorHAnsi" w:cstheme="minorHAnsi"/>
          <w:sz w:val="22"/>
          <w:szCs w:val="22"/>
        </w:rPr>
        <w:t>ausstatten</w:t>
      </w:r>
      <w:r w:rsidRPr="00E86A00">
        <w:rPr>
          <w:rFonts w:asciiTheme="minorHAnsi" w:hAnsiTheme="minorHAnsi" w:cstheme="minorHAnsi"/>
          <w:sz w:val="22"/>
          <w:szCs w:val="22"/>
        </w:rPr>
        <w:t>.</w:t>
      </w:r>
      <w:r w:rsidR="00E86A00" w:rsidRPr="00E86A00">
        <w:rPr>
          <w:rFonts w:asciiTheme="minorHAnsi" w:hAnsiTheme="minorHAnsi" w:cstheme="minorHAnsi"/>
          <w:sz w:val="22"/>
          <w:szCs w:val="22"/>
        </w:rPr>
        <w:t xml:space="preserve"> </w:t>
      </w:r>
      <w:r w:rsidR="000211B5" w:rsidRPr="00E86A00">
        <w:rPr>
          <w:rFonts w:asciiTheme="minorHAnsi" w:hAnsiTheme="minorHAnsi" w:cstheme="minorHAnsi"/>
          <w:sz w:val="22"/>
          <w:szCs w:val="22"/>
        </w:rPr>
        <w:t xml:space="preserve">Gegenstände, die der </w:t>
      </w:r>
      <w:r w:rsidR="00E86A00" w:rsidRPr="00E86A00">
        <w:rPr>
          <w:rFonts w:asciiTheme="minorHAnsi" w:hAnsiTheme="minorHAnsi" w:cstheme="minorHAnsi"/>
          <w:sz w:val="22"/>
          <w:szCs w:val="22"/>
        </w:rPr>
        <w:t xml:space="preserve">Klient </w:t>
      </w:r>
      <w:r w:rsidR="000211B5" w:rsidRPr="00E86A00">
        <w:rPr>
          <w:rFonts w:asciiTheme="minorHAnsi" w:hAnsiTheme="minorHAnsi" w:cstheme="minorHAnsi"/>
          <w:sz w:val="22"/>
          <w:szCs w:val="22"/>
        </w:rPr>
        <w:t xml:space="preserve">nicht in seinem Zimmer unterbringen kann, dürfen </w:t>
      </w:r>
      <w:r w:rsidR="00E86A00" w:rsidRPr="00E86A00">
        <w:rPr>
          <w:rFonts w:asciiTheme="minorHAnsi" w:hAnsiTheme="minorHAnsi" w:cstheme="minorHAnsi"/>
          <w:sz w:val="22"/>
          <w:szCs w:val="22"/>
        </w:rPr>
        <w:t xml:space="preserve">jedoch </w:t>
      </w:r>
      <w:r w:rsidR="000211B5" w:rsidRPr="00E86A00">
        <w:rPr>
          <w:rFonts w:asciiTheme="minorHAnsi" w:hAnsiTheme="minorHAnsi" w:cstheme="minorHAnsi"/>
          <w:sz w:val="22"/>
          <w:szCs w:val="22"/>
        </w:rPr>
        <w:t xml:space="preserve">nur dann in der Einrichtung verbleiben, sofern ihre Unterbringung in einem Abstellraum erfolgen kann. </w:t>
      </w:r>
    </w:p>
    <w:p w14:paraId="60410696" w14:textId="77777777" w:rsidR="00E86A00" w:rsidRDefault="00E86A00" w:rsidP="00E86A00">
      <w:pPr>
        <w:pStyle w:val="Listenabsatz"/>
        <w:tabs>
          <w:tab w:val="clear" w:pos="566"/>
          <w:tab w:val="left" w:pos="-284"/>
          <w:tab w:val="left" w:pos="0"/>
          <w:tab w:val="left" w:pos="426"/>
        </w:tabs>
        <w:spacing w:line="276" w:lineRule="auto"/>
        <w:ind w:left="426"/>
        <w:jc w:val="both"/>
        <w:rPr>
          <w:rFonts w:asciiTheme="minorHAnsi" w:hAnsiTheme="minorHAnsi" w:cstheme="minorHAnsi"/>
          <w:sz w:val="22"/>
          <w:szCs w:val="22"/>
        </w:rPr>
      </w:pPr>
    </w:p>
    <w:p w14:paraId="39A6A001" w14:textId="77777777" w:rsidR="00E86A00" w:rsidRDefault="00E86A00" w:rsidP="00E86A00">
      <w:pPr>
        <w:pStyle w:val="Listenabsatz"/>
        <w:numPr>
          <w:ilvl w:val="1"/>
          <w:numId w:val="21"/>
        </w:numPr>
        <w:tabs>
          <w:tab w:val="clear" w:pos="566"/>
          <w:tab w:val="left" w:pos="-284"/>
          <w:tab w:val="left" w:pos="0"/>
        </w:tabs>
        <w:spacing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Für die Möblierung nach Ziffer 2.1. ist bei Vertragsschluss ein Aufschlag in Höhe von</w:t>
      </w:r>
    </w:p>
    <w:p w14:paraId="48551556" w14:textId="77777777" w:rsidR="00E86A00" w:rsidRPr="00E86A00" w:rsidRDefault="00E86A00" w:rsidP="00E86A00">
      <w:pPr>
        <w:pStyle w:val="Listenabsatz"/>
        <w:ind w:left="567" w:hanging="708"/>
        <w:rPr>
          <w:rFonts w:asciiTheme="minorHAnsi" w:hAnsiTheme="minorHAnsi" w:cstheme="minorHAnsi"/>
          <w:sz w:val="22"/>
          <w:szCs w:val="22"/>
        </w:rPr>
      </w:pPr>
    </w:p>
    <w:p w14:paraId="03206F52" w14:textId="77777777" w:rsidR="00E86A00" w:rsidRDefault="00E86A00" w:rsidP="00E86A00">
      <w:pPr>
        <w:pStyle w:val="Listenabsatz"/>
        <w:tabs>
          <w:tab w:val="clear" w:pos="566"/>
          <w:tab w:val="left" w:pos="-426"/>
          <w:tab w:val="left" w:pos="-284"/>
          <w:tab w:val="left" w:pos="0"/>
        </w:tabs>
        <w:spacing w:line="276" w:lineRule="auto"/>
        <w:ind w:left="567"/>
        <w:jc w:val="both"/>
        <w:rPr>
          <w:rFonts w:asciiTheme="minorHAnsi" w:hAnsiTheme="minorHAnsi" w:cstheme="minorHAnsi"/>
          <w:sz w:val="22"/>
          <w:szCs w:val="22"/>
        </w:rPr>
      </w:pPr>
      <w:r>
        <w:rPr>
          <w:rFonts w:asciiTheme="minorHAnsi" w:hAnsiTheme="minorHAnsi" w:cstheme="minorHAnsi"/>
          <w:sz w:val="22"/>
          <w:szCs w:val="22"/>
        </w:rPr>
        <w:t>EUR ______________ mtl.</w:t>
      </w:r>
    </w:p>
    <w:p w14:paraId="0E5B3F8F" w14:textId="77777777" w:rsidR="00E86A00" w:rsidRDefault="00E86A00" w:rsidP="00E86A00">
      <w:pPr>
        <w:pStyle w:val="Listenabsatz"/>
        <w:tabs>
          <w:tab w:val="clear" w:pos="566"/>
          <w:tab w:val="left" w:pos="-426"/>
          <w:tab w:val="left" w:pos="-284"/>
          <w:tab w:val="left" w:pos="0"/>
        </w:tabs>
        <w:spacing w:line="276" w:lineRule="auto"/>
        <w:ind w:left="567"/>
        <w:jc w:val="both"/>
        <w:rPr>
          <w:rFonts w:asciiTheme="minorHAnsi" w:hAnsiTheme="minorHAnsi" w:cstheme="minorHAnsi"/>
          <w:sz w:val="22"/>
          <w:szCs w:val="22"/>
        </w:rPr>
      </w:pPr>
    </w:p>
    <w:p w14:paraId="5DA20F37" w14:textId="77777777" w:rsidR="00482839" w:rsidRDefault="00E86A00" w:rsidP="00F252C8">
      <w:pPr>
        <w:pStyle w:val="Listenabsatz"/>
        <w:tabs>
          <w:tab w:val="clear" w:pos="566"/>
          <w:tab w:val="left" w:pos="-426"/>
          <w:tab w:val="left" w:pos="-284"/>
          <w:tab w:val="left" w:pos="0"/>
        </w:tabs>
        <w:spacing w:line="276" w:lineRule="auto"/>
        <w:ind w:left="567"/>
        <w:jc w:val="both"/>
        <w:rPr>
          <w:rFonts w:asciiTheme="minorHAnsi" w:hAnsiTheme="minorHAnsi" w:cstheme="minorHAnsi"/>
          <w:sz w:val="22"/>
          <w:szCs w:val="22"/>
        </w:rPr>
      </w:pPr>
      <w:r>
        <w:rPr>
          <w:rFonts w:asciiTheme="minorHAnsi" w:hAnsiTheme="minorHAnsi" w:cstheme="minorHAnsi"/>
          <w:sz w:val="22"/>
          <w:szCs w:val="22"/>
        </w:rPr>
        <w:t xml:space="preserve">in das Entgelt für die Überlassung von Wohnraum </w:t>
      </w:r>
      <w:r w:rsidR="00651FEF">
        <w:rPr>
          <w:rFonts w:asciiTheme="minorHAnsi" w:hAnsiTheme="minorHAnsi" w:cstheme="minorHAnsi"/>
          <w:sz w:val="22"/>
          <w:szCs w:val="22"/>
        </w:rPr>
        <w:t xml:space="preserve">(Ziffer 4) </w:t>
      </w:r>
      <w:r>
        <w:rPr>
          <w:rFonts w:asciiTheme="minorHAnsi" w:hAnsiTheme="minorHAnsi" w:cstheme="minorHAnsi"/>
          <w:sz w:val="22"/>
          <w:szCs w:val="22"/>
        </w:rPr>
        <w:t>einkalkuliert.</w:t>
      </w:r>
    </w:p>
    <w:p w14:paraId="2D2E9FA7" w14:textId="77777777" w:rsidR="00E86A00" w:rsidRDefault="00E86A00" w:rsidP="00E86A00">
      <w:pPr>
        <w:tabs>
          <w:tab w:val="clear" w:pos="566"/>
          <w:tab w:val="left" w:pos="0"/>
          <w:tab w:val="left" w:pos="426"/>
        </w:tabs>
        <w:spacing w:line="240" w:lineRule="auto"/>
        <w:jc w:val="both"/>
        <w:rPr>
          <w:rFonts w:asciiTheme="minorHAnsi" w:hAnsiTheme="minorHAnsi" w:cstheme="minorHAnsi"/>
          <w:sz w:val="22"/>
          <w:szCs w:val="22"/>
        </w:rPr>
      </w:pPr>
    </w:p>
    <w:p w14:paraId="70AF8801" w14:textId="77777777" w:rsidR="00837BBF" w:rsidRDefault="00837BBF" w:rsidP="00E86A00">
      <w:pPr>
        <w:tabs>
          <w:tab w:val="clear" w:pos="566"/>
          <w:tab w:val="left" w:pos="0"/>
          <w:tab w:val="left" w:pos="426"/>
        </w:tabs>
        <w:spacing w:line="240" w:lineRule="auto"/>
        <w:jc w:val="both"/>
        <w:rPr>
          <w:rFonts w:asciiTheme="minorHAnsi" w:hAnsiTheme="minorHAnsi" w:cstheme="minorHAnsi"/>
          <w:sz w:val="22"/>
          <w:szCs w:val="22"/>
        </w:rPr>
      </w:pPr>
    </w:p>
    <w:p w14:paraId="1901935D" w14:textId="77777777" w:rsidR="00E86A00" w:rsidRPr="00DF29B0" w:rsidRDefault="00DF29B0" w:rsidP="00E86A00">
      <w:pPr>
        <w:pStyle w:val="Listenabsatz"/>
        <w:numPr>
          <w:ilvl w:val="0"/>
          <w:numId w:val="21"/>
        </w:numPr>
        <w:tabs>
          <w:tab w:val="clear" w:pos="566"/>
          <w:tab w:val="left" w:pos="0"/>
        </w:tabs>
        <w:spacing w:line="240" w:lineRule="auto"/>
        <w:ind w:left="567" w:hanging="567"/>
        <w:jc w:val="both"/>
        <w:rPr>
          <w:rFonts w:asciiTheme="minorHAnsi" w:hAnsiTheme="minorHAnsi" w:cstheme="minorHAnsi"/>
          <w:b/>
          <w:sz w:val="22"/>
          <w:szCs w:val="22"/>
        </w:rPr>
      </w:pPr>
      <w:r>
        <w:rPr>
          <w:rFonts w:asciiTheme="minorHAnsi" w:hAnsiTheme="minorHAnsi" w:cstheme="minorHAnsi"/>
          <w:b/>
          <w:sz w:val="22"/>
          <w:szCs w:val="22"/>
        </w:rPr>
        <w:t>Haushalts</w:t>
      </w:r>
      <w:r w:rsidRPr="00DF29B0">
        <w:rPr>
          <w:rFonts w:asciiTheme="minorHAnsi" w:hAnsiTheme="minorHAnsi" w:cstheme="minorHAnsi"/>
          <w:b/>
          <w:sz w:val="22"/>
          <w:szCs w:val="22"/>
        </w:rPr>
        <w:t>geräte, Haushaltsstrom</w:t>
      </w:r>
    </w:p>
    <w:p w14:paraId="6C7F1A25" w14:textId="77777777" w:rsidR="00DF29B0" w:rsidRDefault="00DF29B0" w:rsidP="00DF29B0">
      <w:pPr>
        <w:pStyle w:val="Listenabsatz"/>
        <w:tabs>
          <w:tab w:val="clear" w:pos="566"/>
          <w:tab w:val="left" w:pos="0"/>
        </w:tabs>
        <w:spacing w:line="240" w:lineRule="auto"/>
        <w:ind w:left="567"/>
        <w:jc w:val="both"/>
        <w:rPr>
          <w:rFonts w:asciiTheme="minorHAnsi" w:hAnsiTheme="minorHAnsi" w:cstheme="minorHAnsi"/>
          <w:sz w:val="22"/>
          <w:szCs w:val="22"/>
        </w:rPr>
      </w:pPr>
    </w:p>
    <w:p w14:paraId="631AE298" w14:textId="77777777" w:rsidR="00DF29B0" w:rsidRDefault="00DF29B0" w:rsidP="00DF29B0">
      <w:pPr>
        <w:pStyle w:val="Listenabsatz"/>
        <w:numPr>
          <w:ilvl w:val="1"/>
          <w:numId w:val="21"/>
        </w:numPr>
        <w:tabs>
          <w:tab w:val="clear" w:pos="566"/>
          <w:tab w:val="left" w:pos="0"/>
        </w:tabs>
        <w:spacing w:line="240" w:lineRule="auto"/>
        <w:ind w:left="567" w:hanging="567"/>
        <w:jc w:val="both"/>
        <w:rPr>
          <w:rFonts w:asciiTheme="minorHAnsi" w:hAnsiTheme="minorHAnsi" w:cstheme="minorHAnsi"/>
          <w:sz w:val="22"/>
          <w:szCs w:val="22"/>
        </w:rPr>
      </w:pPr>
      <w:r>
        <w:rPr>
          <w:rFonts w:asciiTheme="minorHAnsi" w:hAnsiTheme="minorHAnsi" w:cstheme="minorHAnsi"/>
          <w:sz w:val="22"/>
          <w:szCs w:val="22"/>
        </w:rPr>
        <w:t>Der Anbieter stellt dem Klienten folgende Haushaltsgeräte zur Verfügung:</w:t>
      </w:r>
    </w:p>
    <w:p w14:paraId="1973C374" w14:textId="77777777" w:rsidR="00FD0C87" w:rsidRDefault="00FD0C87" w:rsidP="00FD0C87">
      <w:pPr>
        <w:pStyle w:val="Listenabsatz"/>
        <w:tabs>
          <w:tab w:val="clear" w:pos="566"/>
          <w:tab w:val="left" w:pos="0"/>
        </w:tabs>
        <w:spacing w:line="240" w:lineRule="auto"/>
        <w:ind w:left="567"/>
        <w:jc w:val="both"/>
        <w:rPr>
          <w:rFonts w:asciiTheme="minorHAnsi" w:hAnsiTheme="minorHAnsi" w:cstheme="minorHAnsi"/>
          <w:sz w:val="22"/>
          <w:szCs w:val="22"/>
        </w:rPr>
      </w:pPr>
    </w:p>
    <w:p w14:paraId="091DF1A4" w14:textId="77777777" w:rsidR="00DF29B0" w:rsidRDefault="00DF29B0" w:rsidP="00DF29B0">
      <w:pPr>
        <w:pStyle w:val="Listenabsatz"/>
        <w:tabs>
          <w:tab w:val="clear" w:pos="566"/>
          <w:tab w:val="left" w:pos="0"/>
        </w:tabs>
        <w:spacing w:line="240" w:lineRule="auto"/>
        <w:ind w:left="567"/>
        <w:jc w:val="both"/>
        <w:rPr>
          <w:rFonts w:asciiTheme="minorHAnsi" w:hAnsiTheme="minorHAnsi" w:cstheme="minorHAnsi"/>
          <w:sz w:val="22"/>
          <w:szCs w:val="22"/>
        </w:rPr>
      </w:pPr>
      <w:r>
        <w:rPr>
          <w:rFonts w:asciiTheme="minorHAnsi" w:hAnsiTheme="minorHAnsi" w:cstheme="minorHAnsi"/>
          <w:sz w:val="22"/>
          <w:szCs w:val="22"/>
        </w:rPr>
        <w:sym w:font="Wingdings" w:char="F06F"/>
      </w:r>
      <w:r>
        <w:rPr>
          <w:rFonts w:asciiTheme="minorHAnsi" w:hAnsiTheme="minorHAnsi" w:cstheme="minorHAnsi"/>
          <w:sz w:val="22"/>
          <w:szCs w:val="22"/>
        </w:rPr>
        <w:t xml:space="preserve"> Kühlschrank</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sym w:font="Wingdings" w:char="F06F"/>
      </w:r>
      <w:r>
        <w:rPr>
          <w:rFonts w:asciiTheme="minorHAnsi" w:hAnsiTheme="minorHAnsi" w:cstheme="minorHAnsi"/>
          <w:sz w:val="22"/>
          <w:szCs w:val="22"/>
        </w:rPr>
        <w:t xml:space="preserve"> zur alleinigen Nutzung</w:t>
      </w:r>
      <w:r>
        <w:rPr>
          <w:rFonts w:asciiTheme="minorHAnsi" w:hAnsiTheme="minorHAnsi" w:cstheme="minorHAnsi"/>
          <w:sz w:val="22"/>
          <w:szCs w:val="22"/>
        </w:rPr>
        <w:tab/>
      </w:r>
      <w:r>
        <w:rPr>
          <w:rFonts w:asciiTheme="minorHAnsi" w:hAnsiTheme="minorHAnsi" w:cstheme="minorHAnsi"/>
          <w:sz w:val="22"/>
          <w:szCs w:val="22"/>
        </w:rPr>
        <w:sym w:font="Wingdings" w:char="F06F"/>
      </w:r>
      <w:r>
        <w:rPr>
          <w:rFonts w:asciiTheme="minorHAnsi" w:hAnsiTheme="minorHAnsi" w:cstheme="minorHAnsi"/>
          <w:sz w:val="22"/>
          <w:szCs w:val="22"/>
        </w:rPr>
        <w:t xml:space="preserve"> zur gemeinsamen Nutzung</w:t>
      </w:r>
    </w:p>
    <w:p w14:paraId="5CCBD267" w14:textId="77777777" w:rsidR="00DF29B0" w:rsidRDefault="00DF29B0" w:rsidP="00DF29B0">
      <w:pPr>
        <w:pStyle w:val="Listenabsatz"/>
        <w:tabs>
          <w:tab w:val="clear" w:pos="566"/>
          <w:tab w:val="left" w:pos="0"/>
        </w:tabs>
        <w:spacing w:line="240" w:lineRule="auto"/>
        <w:ind w:left="567"/>
        <w:jc w:val="both"/>
        <w:rPr>
          <w:rFonts w:asciiTheme="minorHAnsi" w:hAnsiTheme="minorHAnsi" w:cstheme="minorHAnsi"/>
          <w:sz w:val="22"/>
          <w:szCs w:val="22"/>
        </w:rPr>
      </w:pPr>
    </w:p>
    <w:p w14:paraId="1253B19B" w14:textId="77777777" w:rsidR="00DF29B0" w:rsidRDefault="00DF29B0" w:rsidP="00DF29B0">
      <w:pPr>
        <w:pStyle w:val="Listenabsatz"/>
        <w:tabs>
          <w:tab w:val="clear" w:pos="566"/>
          <w:tab w:val="left" w:pos="0"/>
        </w:tabs>
        <w:spacing w:line="240" w:lineRule="auto"/>
        <w:ind w:left="567"/>
        <w:jc w:val="both"/>
        <w:rPr>
          <w:rFonts w:asciiTheme="minorHAnsi" w:hAnsiTheme="minorHAnsi" w:cstheme="minorHAnsi"/>
          <w:sz w:val="22"/>
          <w:szCs w:val="22"/>
        </w:rPr>
      </w:pPr>
      <w:r>
        <w:rPr>
          <w:rFonts w:asciiTheme="minorHAnsi" w:hAnsiTheme="minorHAnsi" w:cstheme="minorHAnsi"/>
          <w:sz w:val="22"/>
          <w:szCs w:val="22"/>
        </w:rPr>
        <w:sym w:font="Wingdings" w:char="F06F"/>
      </w:r>
      <w:r>
        <w:rPr>
          <w:rFonts w:asciiTheme="minorHAnsi" w:hAnsiTheme="minorHAnsi" w:cstheme="minorHAnsi"/>
          <w:sz w:val="22"/>
          <w:szCs w:val="22"/>
        </w:rPr>
        <w:t xml:space="preserve"> Herd/Backofen</w:t>
      </w:r>
      <w:r>
        <w:rPr>
          <w:rFonts w:asciiTheme="minorHAnsi" w:hAnsiTheme="minorHAnsi" w:cstheme="minorHAnsi"/>
          <w:sz w:val="22"/>
          <w:szCs w:val="22"/>
        </w:rPr>
        <w:tab/>
      </w:r>
      <w:r>
        <w:rPr>
          <w:rFonts w:asciiTheme="minorHAnsi" w:hAnsiTheme="minorHAnsi" w:cstheme="minorHAnsi"/>
          <w:sz w:val="22"/>
          <w:szCs w:val="22"/>
        </w:rPr>
        <w:sym w:font="Wingdings" w:char="F06F"/>
      </w:r>
      <w:r>
        <w:rPr>
          <w:rFonts w:asciiTheme="minorHAnsi" w:hAnsiTheme="minorHAnsi" w:cstheme="minorHAnsi"/>
          <w:sz w:val="22"/>
          <w:szCs w:val="22"/>
        </w:rPr>
        <w:t xml:space="preserve"> zur alleinigen Nutzung</w:t>
      </w:r>
      <w:r>
        <w:rPr>
          <w:rFonts w:asciiTheme="minorHAnsi" w:hAnsiTheme="minorHAnsi" w:cstheme="minorHAnsi"/>
          <w:sz w:val="22"/>
          <w:szCs w:val="22"/>
        </w:rPr>
        <w:tab/>
      </w:r>
      <w:r>
        <w:rPr>
          <w:rFonts w:asciiTheme="minorHAnsi" w:hAnsiTheme="minorHAnsi" w:cstheme="minorHAnsi"/>
          <w:sz w:val="22"/>
          <w:szCs w:val="22"/>
        </w:rPr>
        <w:sym w:font="Wingdings" w:char="F06F"/>
      </w:r>
      <w:r>
        <w:rPr>
          <w:rFonts w:asciiTheme="minorHAnsi" w:hAnsiTheme="minorHAnsi" w:cstheme="minorHAnsi"/>
          <w:sz w:val="22"/>
          <w:szCs w:val="22"/>
        </w:rPr>
        <w:t xml:space="preserve"> zur gemeinsamen Nutzung</w:t>
      </w:r>
    </w:p>
    <w:p w14:paraId="2FD14846" w14:textId="77777777" w:rsidR="00DF29B0" w:rsidRDefault="00DF29B0" w:rsidP="00DF29B0">
      <w:pPr>
        <w:pStyle w:val="Listenabsatz"/>
        <w:tabs>
          <w:tab w:val="clear" w:pos="566"/>
          <w:tab w:val="left" w:pos="0"/>
        </w:tabs>
        <w:spacing w:line="240" w:lineRule="auto"/>
        <w:ind w:left="567"/>
        <w:jc w:val="both"/>
        <w:rPr>
          <w:rFonts w:asciiTheme="minorHAnsi" w:hAnsiTheme="minorHAnsi" w:cstheme="minorHAnsi"/>
          <w:sz w:val="22"/>
          <w:szCs w:val="22"/>
        </w:rPr>
      </w:pPr>
    </w:p>
    <w:p w14:paraId="0ACE6B6B" w14:textId="77777777" w:rsidR="00DF29B0" w:rsidRDefault="00DF29B0" w:rsidP="00DF29B0">
      <w:pPr>
        <w:pStyle w:val="Listenabsatz"/>
        <w:tabs>
          <w:tab w:val="clear" w:pos="566"/>
          <w:tab w:val="left" w:pos="0"/>
        </w:tabs>
        <w:spacing w:line="240" w:lineRule="auto"/>
        <w:ind w:left="567"/>
        <w:jc w:val="both"/>
        <w:rPr>
          <w:rFonts w:asciiTheme="minorHAnsi" w:hAnsiTheme="minorHAnsi" w:cstheme="minorHAnsi"/>
          <w:sz w:val="22"/>
          <w:szCs w:val="22"/>
        </w:rPr>
      </w:pPr>
      <w:r>
        <w:rPr>
          <w:rFonts w:asciiTheme="minorHAnsi" w:hAnsiTheme="minorHAnsi" w:cstheme="minorHAnsi"/>
          <w:sz w:val="22"/>
          <w:szCs w:val="22"/>
        </w:rPr>
        <w:sym w:font="Wingdings" w:char="F06F"/>
      </w:r>
      <w:r>
        <w:rPr>
          <w:rFonts w:asciiTheme="minorHAnsi" w:hAnsiTheme="minorHAnsi" w:cstheme="minorHAnsi"/>
          <w:sz w:val="22"/>
          <w:szCs w:val="22"/>
        </w:rPr>
        <w:t xml:space="preserve"> Spülmaschine zur gemeinsamen Nutzung</w:t>
      </w:r>
    </w:p>
    <w:p w14:paraId="2BFB8E03" w14:textId="77777777" w:rsidR="00DF29B0" w:rsidRDefault="00DF29B0" w:rsidP="00DF29B0">
      <w:pPr>
        <w:pStyle w:val="Listenabsatz"/>
        <w:tabs>
          <w:tab w:val="clear" w:pos="566"/>
          <w:tab w:val="left" w:pos="0"/>
        </w:tabs>
        <w:spacing w:line="240" w:lineRule="auto"/>
        <w:ind w:left="567"/>
        <w:jc w:val="both"/>
        <w:rPr>
          <w:rFonts w:asciiTheme="minorHAnsi" w:hAnsiTheme="minorHAnsi" w:cstheme="minorHAnsi"/>
          <w:sz w:val="22"/>
          <w:szCs w:val="22"/>
        </w:rPr>
      </w:pPr>
    </w:p>
    <w:p w14:paraId="6C83CE05" w14:textId="77777777" w:rsidR="00DF29B0" w:rsidRDefault="00DF29B0" w:rsidP="00DF29B0">
      <w:pPr>
        <w:pStyle w:val="Listenabsatz"/>
        <w:tabs>
          <w:tab w:val="clear" w:pos="566"/>
          <w:tab w:val="left" w:pos="0"/>
        </w:tabs>
        <w:spacing w:line="240" w:lineRule="auto"/>
        <w:ind w:left="567"/>
        <w:jc w:val="both"/>
        <w:rPr>
          <w:rFonts w:asciiTheme="minorHAnsi" w:hAnsiTheme="minorHAnsi" w:cstheme="minorHAnsi"/>
          <w:sz w:val="22"/>
          <w:szCs w:val="22"/>
        </w:rPr>
      </w:pPr>
      <w:r>
        <w:rPr>
          <w:rFonts w:asciiTheme="minorHAnsi" w:hAnsiTheme="minorHAnsi" w:cstheme="minorHAnsi"/>
          <w:sz w:val="22"/>
          <w:szCs w:val="22"/>
        </w:rPr>
        <w:sym w:font="Wingdings" w:char="F06F"/>
      </w:r>
      <w:r>
        <w:rPr>
          <w:rFonts w:asciiTheme="minorHAnsi" w:hAnsiTheme="minorHAnsi" w:cstheme="minorHAnsi"/>
          <w:sz w:val="22"/>
          <w:szCs w:val="22"/>
        </w:rPr>
        <w:t xml:space="preserve"> Waschmaschine zur gemeinsamen Nutzung</w:t>
      </w:r>
    </w:p>
    <w:p w14:paraId="17839A38" w14:textId="77777777" w:rsidR="00DF29B0" w:rsidRDefault="00DF29B0" w:rsidP="00DF29B0">
      <w:pPr>
        <w:pStyle w:val="Listenabsatz"/>
        <w:tabs>
          <w:tab w:val="clear" w:pos="566"/>
          <w:tab w:val="left" w:pos="0"/>
        </w:tabs>
        <w:spacing w:line="240" w:lineRule="auto"/>
        <w:ind w:left="567"/>
        <w:jc w:val="both"/>
        <w:rPr>
          <w:rFonts w:asciiTheme="minorHAnsi" w:hAnsiTheme="minorHAnsi" w:cstheme="minorHAnsi"/>
          <w:sz w:val="22"/>
          <w:szCs w:val="22"/>
        </w:rPr>
      </w:pPr>
    </w:p>
    <w:p w14:paraId="2EC00853" w14:textId="77777777" w:rsidR="00DF29B0" w:rsidRDefault="00DF29B0" w:rsidP="00DF29B0">
      <w:pPr>
        <w:pStyle w:val="Listenabsatz"/>
        <w:tabs>
          <w:tab w:val="clear" w:pos="566"/>
          <w:tab w:val="left" w:pos="0"/>
        </w:tabs>
        <w:spacing w:line="240" w:lineRule="auto"/>
        <w:ind w:left="567"/>
        <w:jc w:val="both"/>
        <w:rPr>
          <w:rFonts w:asciiTheme="minorHAnsi" w:hAnsiTheme="minorHAnsi" w:cstheme="minorHAnsi"/>
          <w:sz w:val="22"/>
          <w:szCs w:val="22"/>
        </w:rPr>
      </w:pPr>
      <w:r>
        <w:rPr>
          <w:rFonts w:asciiTheme="minorHAnsi" w:hAnsiTheme="minorHAnsi" w:cstheme="minorHAnsi"/>
          <w:sz w:val="22"/>
          <w:szCs w:val="22"/>
        </w:rPr>
        <w:sym w:font="Wingdings" w:char="F06F"/>
      </w:r>
      <w:r>
        <w:rPr>
          <w:rFonts w:asciiTheme="minorHAnsi" w:hAnsiTheme="minorHAnsi" w:cstheme="minorHAnsi"/>
          <w:sz w:val="22"/>
          <w:szCs w:val="22"/>
        </w:rPr>
        <w:t xml:space="preserve"> Sonstiges: ____________________________________________________________</w:t>
      </w:r>
    </w:p>
    <w:p w14:paraId="180C118D" w14:textId="77777777" w:rsidR="00DF29B0" w:rsidRDefault="00DF29B0" w:rsidP="00DF29B0">
      <w:pPr>
        <w:tabs>
          <w:tab w:val="clear" w:pos="566"/>
          <w:tab w:val="left" w:pos="0"/>
        </w:tabs>
        <w:spacing w:line="240" w:lineRule="auto"/>
        <w:jc w:val="both"/>
        <w:rPr>
          <w:rFonts w:asciiTheme="minorHAnsi" w:hAnsiTheme="minorHAnsi" w:cstheme="minorHAnsi"/>
          <w:sz w:val="22"/>
          <w:szCs w:val="22"/>
        </w:rPr>
      </w:pPr>
    </w:p>
    <w:p w14:paraId="220A06F2" w14:textId="77777777" w:rsidR="00F252C8" w:rsidRDefault="00F252C8" w:rsidP="00F252C8">
      <w:pPr>
        <w:pStyle w:val="Listenabsatz"/>
        <w:tabs>
          <w:tab w:val="clear" w:pos="566"/>
          <w:tab w:val="left" w:pos="0"/>
        </w:tabs>
        <w:spacing w:line="276" w:lineRule="auto"/>
        <w:ind w:left="567"/>
        <w:jc w:val="both"/>
        <w:rPr>
          <w:rFonts w:asciiTheme="minorHAnsi" w:hAnsiTheme="minorHAnsi" w:cs="Arial"/>
          <w:sz w:val="22"/>
          <w:szCs w:val="24"/>
        </w:rPr>
      </w:pPr>
    </w:p>
    <w:p w14:paraId="75B938A5" w14:textId="494A2440" w:rsidR="00F252C8" w:rsidRDefault="00F252C8" w:rsidP="00F252C8">
      <w:pPr>
        <w:pStyle w:val="Listenabsatz"/>
        <w:tabs>
          <w:tab w:val="clear" w:pos="566"/>
          <w:tab w:val="left" w:pos="0"/>
        </w:tabs>
        <w:spacing w:line="276" w:lineRule="auto"/>
        <w:ind w:left="567"/>
        <w:jc w:val="both"/>
        <w:rPr>
          <w:rFonts w:asciiTheme="minorHAnsi" w:hAnsiTheme="minorHAnsi" w:cstheme="minorHAnsi"/>
          <w:sz w:val="22"/>
          <w:szCs w:val="22"/>
        </w:rPr>
      </w:pPr>
      <w:r>
        <w:rPr>
          <w:rFonts w:asciiTheme="minorHAnsi" w:hAnsiTheme="minorHAnsi" w:cstheme="minorHAnsi"/>
          <w:sz w:val="22"/>
          <w:szCs w:val="22"/>
        </w:rPr>
        <w:t xml:space="preserve">Die Zurverfügungstellung der Haushaltsgeräte ist </w:t>
      </w:r>
      <w:r w:rsidR="00A53E83">
        <w:rPr>
          <w:rFonts w:asciiTheme="minorHAnsi" w:hAnsiTheme="minorHAnsi" w:cs="Arial"/>
          <w:sz w:val="22"/>
          <w:szCs w:val="24"/>
        </w:rPr>
        <w:t xml:space="preserve">entsprechend </w:t>
      </w:r>
      <w:r w:rsidR="004664F2">
        <w:rPr>
          <w:rFonts w:asciiTheme="minorHAnsi" w:hAnsiTheme="minorHAnsi" w:cs="Arial"/>
          <w:sz w:val="22"/>
          <w:szCs w:val="24"/>
        </w:rPr>
        <w:t xml:space="preserve">der </w:t>
      </w:r>
      <w:r w:rsidR="00A53E83">
        <w:rPr>
          <w:rFonts w:asciiTheme="minorHAnsi" w:hAnsiTheme="minorHAnsi" w:cs="Arial"/>
          <w:sz w:val="22"/>
          <w:szCs w:val="24"/>
        </w:rPr>
        <w:t xml:space="preserve">Zahl der in der baulichen Einheit lebenden Personen </w:t>
      </w:r>
      <w:r>
        <w:rPr>
          <w:rFonts w:asciiTheme="minorHAnsi" w:hAnsiTheme="minorHAnsi" w:cstheme="minorHAnsi"/>
          <w:sz w:val="22"/>
          <w:szCs w:val="22"/>
        </w:rPr>
        <w:t>mit eine</w:t>
      </w:r>
      <w:r w:rsidR="00A53E83">
        <w:rPr>
          <w:rFonts w:asciiTheme="minorHAnsi" w:hAnsiTheme="minorHAnsi" w:cstheme="minorHAnsi"/>
          <w:sz w:val="22"/>
          <w:szCs w:val="22"/>
        </w:rPr>
        <w:t xml:space="preserve">m </w:t>
      </w:r>
      <w:r w:rsidR="00954C7C">
        <w:rPr>
          <w:rFonts w:asciiTheme="minorHAnsi" w:hAnsiTheme="minorHAnsi" w:cstheme="minorHAnsi"/>
          <w:sz w:val="22"/>
          <w:szCs w:val="22"/>
        </w:rPr>
        <w:t>Zuschlag</w:t>
      </w:r>
      <w:r>
        <w:rPr>
          <w:rFonts w:asciiTheme="minorHAnsi" w:hAnsiTheme="minorHAnsi" w:cstheme="minorHAnsi"/>
          <w:sz w:val="22"/>
          <w:szCs w:val="22"/>
        </w:rPr>
        <w:t xml:space="preserve"> von bei Vertragsschluss</w:t>
      </w:r>
    </w:p>
    <w:p w14:paraId="5DBEFDC3" w14:textId="77777777" w:rsidR="00F252C8" w:rsidRPr="00A66795" w:rsidRDefault="00F252C8" w:rsidP="00F252C8">
      <w:pPr>
        <w:pStyle w:val="Listenabsatz"/>
        <w:rPr>
          <w:rFonts w:asciiTheme="minorHAnsi" w:hAnsiTheme="minorHAnsi" w:cstheme="minorHAnsi"/>
          <w:sz w:val="22"/>
          <w:szCs w:val="22"/>
        </w:rPr>
      </w:pPr>
    </w:p>
    <w:p w14:paraId="031A0A5E" w14:textId="77777777" w:rsidR="00F252C8" w:rsidRDefault="004323C8" w:rsidP="00F252C8">
      <w:pPr>
        <w:pStyle w:val="Listenabsatz"/>
        <w:tabs>
          <w:tab w:val="clear" w:pos="566"/>
          <w:tab w:val="left" w:pos="0"/>
        </w:tabs>
        <w:spacing w:line="276" w:lineRule="auto"/>
        <w:ind w:left="567"/>
        <w:jc w:val="both"/>
        <w:rPr>
          <w:rFonts w:asciiTheme="minorHAnsi" w:hAnsiTheme="minorHAnsi" w:cstheme="minorHAnsi"/>
          <w:sz w:val="22"/>
          <w:szCs w:val="22"/>
        </w:rPr>
      </w:pPr>
      <w:r>
        <w:rPr>
          <w:rFonts w:asciiTheme="minorHAnsi" w:hAnsiTheme="minorHAnsi" w:cstheme="minorHAnsi"/>
          <w:sz w:val="22"/>
          <w:szCs w:val="22"/>
        </w:rPr>
        <w:t>EUR</w:t>
      </w:r>
      <w:r w:rsidR="00F252C8">
        <w:rPr>
          <w:rFonts w:asciiTheme="minorHAnsi" w:hAnsiTheme="minorHAnsi" w:cstheme="minorHAnsi"/>
          <w:sz w:val="22"/>
          <w:szCs w:val="22"/>
        </w:rPr>
        <w:t xml:space="preserve"> ________________ mtl. </w:t>
      </w:r>
    </w:p>
    <w:p w14:paraId="190C7A8A" w14:textId="77777777" w:rsidR="00F252C8" w:rsidRDefault="00F252C8" w:rsidP="00F252C8">
      <w:pPr>
        <w:pStyle w:val="Listenabsatz"/>
        <w:tabs>
          <w:tab w:val="clear" w:pos="566"/>
          <w:tab w:val="left" w:pos="0"/>
        </w:tabs>
        <w:spacing w:line="276" w:lineRule="auto"/>
        <w:ind w:left="567"/>
        <w:jc w:val="both"/>
        <w:rPr>
          <w:rFonts w:asciiTheme="minorHAnsi" w:hAnsiTheme="minorHAnsi" w:cs="Arial"/>
          <w:sz w:val="22"/>
          <w:szCs w:val="24"/>
        </w:rPr>
      </w:pPr>
    </w:p>
    <w:p w14:paraId="0EC5B111" w14:textId="16A383BA" w:rsidR="00F252C8" w:rsidRDefault="00572C53" w:rsidP="00F252C8">
      <w:pPr>
        <w:pStyle w:val="Listenabsatz"/>
        <w:tabs>
          <w:tab w:val="clear" w:pos="566"/>
          <w:tab w:val="left" w:pos="0"/>
        </w:tabs>
        <w:spacing w:line="276" w:lineRule="auto"/>
        <w:ind w:left="567"/>
        <w:jc w:val="both"/>
        <w:rPr>
          <w:rFonts w:asciiTheme="minorHAnsi" w:hAnsiTheme="minorHAnsi" w:cs="Arial"/>
          <w:sz w:val="22"/>
          <w:szCs w:val="24"/>
        </w:rPr>
      </w:pPr>
      <w:r>
        <w:rPr>
          <w:rFonts w:asciiTheme="minorHAnsi" w:hAnsiTheme="minorHAnsi" w:cs="Arial"/>
          <w:sz w:val="22"/>
          <w:szCs w:val="24"/>
        </w:rPr>
        <w:t>i</w:t>
      </w:r>
      <w:r w:rsidR="00F252C8">
        <w:rPr>
          <w:rFonts w:asciiTheme="minorHAnsi" w:hAnsiTheme="minorHAnsi" w:cs="Arial"/>
          <w:sz w:val="22"/>
          <w:szCs w:val="24"/>
        </w:rPr>
        <w:t>n das Entgelt für die Überlassung von Wohnraum (Ziffer 4) einkalkuliert.</w:t>
      </w:r>
    </w:p>
    <w:p w14:paraId="512694BE" w14:textId="77777777" w:rsidR="00F252C8" w:rsidRDefault="00F252C8" w:rsidP="00F252C8">
      <w:pPr>
        <w:pStyle w:val="Listenabsatz"/>
        <w:tabs>
          <w:tab w:val="clear" w:pos="566"/>
          <w:tab w:val="left" w:pos="0"/>
        </w:tabs>
        <w:spacing w:line="276" w:lineRule="auto"/>
        <w:ind w:left="567"/>
        <w:jc w:val="both"/>
        <w:rPr>
          <w:rFonts w:asciiTheme="minorHAnsi" w:hAnsiTheme="minorHAnsi" w:cs="Arial"/>
          <w:sz w:val="22"/>
          <w:szCs w:val="24"/>
        </w:rPr>
      </w:pPr>
    </w:p>
    <w:p w14:paraId="5025265F" w14:textId="6CD2BD7D" w:rsidR="00A66795" w:rsidRPr="00F252C8" w:rsidRDefault="00A66795" w:rsidP="00F252C8">
      <w:pPr>
        <w:pStyle w:val="Listenabsatz"/>
        <w:numPr>
          <w:ilvl w:val="1"/>
          <w:numId w:val="21"/>
        </w:numPr>
        <w:tabs>
          <w:tab w:val="clear" w:pos="566"/>
          <w:tab w:val="left" w:pos="0"/>
        </w:tabs>
        <w:spacing w:line="276" w:lineRule="auto"/>
        <w:ind w:left="567" w:hanging="567"/>
        <w:jc w:val="both"/>
        <w:rPr>
          <w:rFonts w:asciiTheme="minorHAnsi" w:hAnsiTheme="minorHAnsi" w:cstheme="minorHAnsi"/>
          <w:sz w:val="22"/>
          <w:szCs w:val="22"/>
        </w:rPr>
      </w:pPr>
      <w:r w:rsidRPr="00A66795">
        <w:rPr>
          <w:rFonts w:asciiTheme="minorHAnsi" w:hAnsiTheme="minorHAnsi" w:cstheme="minorHAnsi"/>
          <w:sz w:val="22"/>
          <w:szCs w:val="22"/>
        </w:rPr>
        <w:t>Der Anbieter stellt den Haushaltsstrom zur Verfügung.</w:t>
      </w:r>
      <w:r>
        <w:rPr>
          <w:rFonts w:asciiTheme="minorHAnsi" w:hAnsiTheme="minorHAnsi" w:cstheme="minorHAnsi"/>
          <w:sz w:val="22"/>
          <w:szCs w:val="22"/>
        </w:rPr>
        <w:t xml:space="preserve"> Der Klient schließt keinen eigenen Vertrag mit einem Stromversorgungsunternehmen ab. </w:t>
      </w:r>
      <w:r w:rsidR="00F252C8">
        <w:rPr>
          <w:rFonts w:asciiTheme="minorHAnsi" w:hAnsiTheme="minorHAnsi" w:cstheme="minorHAnsi"/>
          <w:sz w:val="22"/>
          <w:szCs w:val="22"/>
        </w:rPr>
        <w:t xml:space="preserve">Der </w:t>
      </w:r>
      <w:r w:rsidRPr="00F252C8">
        <w:rPr>
          <w:rFonts w:asciiTheme="minorHAnsi" w:hAnsiTheme="minorHAnsi" w:cstheme="minorHAnsi"/>
          <w:sz w:val="22"/>
          <w:szCs w:val="22"/>
        </w:rPr>
        <w:t>Stromverbrauch</w:t>
      </w:r>
      <w:r w:rsidR="00F252C8">
        <w:rPr>
          <w:rFonts w:asciiTheme="minorHAnsi" w:hAnsiTheme="minorHAnsi" w:cstheme="minorHAnsi"/>
          <w:sz w:val="22"/>
          <w:szCs w:val="22"/>
        </w:rPr>
        <w:t xml:space="preserve"> wird </w:t>
      </w:r>
      <w:r w:rsidRPr="00F252C8">
        <w:rPr>
          <w:rFonts w:asciiTheme="minorHAnsi" w:hAnsiTheme="minorHAnsi" w:cstheme="minorHAnsi"/>
          <w:sz w:val="22"/>
          <w:szCs w:val="22"/>
        </w:rPr>
        <w:t xml:space="preserve">nach dem zu erwartenden </w:t>
      </w:r>
      <w:r w:rsidR="004664F2">
        <w:rPr>
          <w:rFonts w:asciiTheme="minorHAnsi" w:hAnsiTheme="minorHAnsi" w:cstheme="minorHAnsi"/>
          <w:sz w:val="22"/>
          <w:szCs w:val="22"/>
        </w:rPr>
        <w:t xml:space="preserve">jährlichen </w:t>
      </w:r>
      <w:r w:rsidRPr="00F252C8">
        <w:rPr>
          <w:rFonts w:asciiTheme="minorHAnsi" w:hAnsiTheme="minorHAnsi" w:cstheme="minorHAnsi"/>
          <w:sz w:val="22"/>
          <w:szCs w:val="22"/>
        </w:rPr>
        <w:t>anteiligen Pro-Kopf-Verbrauch</w:t>
      </w:r>
      <w:r w:rsidR="00A53E83">
        <w:rPr>
          <w:rFonts w:asciiTheme="minorHAnsi" w:hAnsiTheme="minorHAnsi" w:cstheme="minorHAnsi"/>
          <w:sz w:val="22"/>
          <w:szCs w:val="22"/>
        </w:rPr>
        <w:t xml:space="preserve"> der in der baulichen Einheit lebenden Personen</w:t>
      </w:r>
      <w:r w:rsidRPr="00F252C8">
        <w:rPr>
          <w:rFonts w:asciiTheme="minorHAnsi" w:hAnsiTheme="minorHAnsi" w:cstheme="minorHAnsi"/>
          <w:sz w:val="22"/>
          <w:szCs w:val="22"/>
        </w:rPr>
        <w:t xml:space="preserve"> mit eine</w:t>
      </w:r>
      <w:r w:rsidR="00A53E83">
        <w:rPr>
          <w:rFonts w:asciiTheme="minorHAnsi" w:hAnsiTheme="minorHAnsi" w:cstheme="minorHAnsi"/>
          <w:sz w:val="22"/>
          <w:szCs w:val="22"/>
        </w:rPr>
        <w:t xml:space="preserve">m </w:t>
      </w:r>
      <w:r w:rsidR="004664F2">
        <w:rPr>
          <w:rFonts w:asciiTheme="minorHAnsi" w:hAnsiTheme="minorHAnsi" w:cstheme="minorHAnsi"/>
          <w:sz w:val="22"/>
          <w:szCs w:val="22"/>
        </w:rPr>
        <w:t>Zuschlag</w:t>
      </w:r>
      <w:r w:rsidRPr="00F252C8">
        <w:rPr>
          <w:rFonts w:asciiTheme="minorHAnsi" w:hAnsiTheme="minorHAnsi" w:cstheme="minorHAnsi"/>
          <w:sz w:val="22"/>
          <w:szCs w:val="22"/>
        </w:rPr>
        <w:t xml:space="preserve"> von bei Vertragsschluss</w:t>
      </w:r>
    </w:p>
    <w:p w14:paraId="3C3DF330" w14:textId="77777777" w:rsidR="00A66795" w:rsidRPr="00A66795" w:rsidRDefault="00A66795" w:rsidP="00A66795">
      <w:pPr>
        <w:pStyle w:val="Listenabsatz"/>
        <w:rPr>
          <w:rFonts w:asciiTheme="minorHAnsi" w:hAnsiTheme="minorHAnsi" w:cstheme="minorHAnsi"/>
          <w:sz w:val="22"/>
          <w:szCs w:val="22"/>
        </w:rPr>
      </w:pPr>
    </w:p>
    <w:p w14:paraId="2FA748C3" w14:textId="077A0136" w:rsidR="00A66795" w:rsidRDefault="004323C8" w:rsidP="00A66795">
      <w:pPr>
        <w:pStyle w:val="Listenabsatz"/>
        <w:tabs>
          <w:tab w:val="clear" w:pos="566"/>
          <w:tab w:val="left" w:pos="0"/>
        </w:tabs>
        <w:spacing w:line="276" w:lineRule="auto"/>
        <w:ind w:left="567"/>
        <w:jc w:val="both"/>
        <w:rPr>
          <w:rFonts w:asciiTheme="minorHAnsi" w:hAnsiTheme="minorHAnsi" w:cstheme="minorHAnsi"/>
          <w:sz w:val="22"/>
          <w:szCs w:val="22"/>
        </w:rPr>
      </w:pPr>
      <w:r>
        <w:rPr>
          <w:rFonts w:asciiTheme="minorHAnsi" w:hAnsiTheme="minorHAnsi" w:cstheme="minorHAnsi"/>
          <w:sz w:val="22"/>
          <w:szCs w:val="22"/>
        </w:rPr>
        <w:t>EUR</w:t>
      </w:r>
      <w:r w:rsidR="00A66795">
        <w:rPr>
          <w:rFonts w:asciiTheme="minorHAnsi" w:hAnsiTheme="minorHAnsi" w:cstheme="minorHAnsi"/>
          <w:sz w:val="22"/>
          <w:szCs w:val="22"/>
        </w:rPr>
        <w:t xml:space="preserve"> ________________ mtl. </w:t>
      </w:r>
    </w:p>
    <w:p w14:paraId="3F9F2FE4" w14:textId="77777777" w:rsidR="00A66795" w:rsidRDefault="00A66795" w:rsidP="00A66795">
      <w:pPr>
        <w:pStyle w:val="Listenabsatz"/>
        <w:tabs>
          <w:tab w:val="clear" w:pos="566"/>
          <w:tab w:val="left" w:pos="0"/>
        </w:tabs>
        <w:spacing w:line="276" w:lineRule="auto"/>
        <w:ind w:left="567"/>
        <w:jc w:val="both"/>
        <w:rPr>
          <w:rFonts w:asciiTheme="minorHAnsi" w:hAnsiTheme="minorHAnsi" w:cstheme="minorHAnsi"/>
          <w:sz w:val="22"/>
          <w:szCs w:val="22"/>
        </w:rPr>
      </w:pPr>
    </w:p>
    <w:p w14:paraId="58FD0981" w14:textId="77777777" w:rsidR="00A66795" w:rsidRDefault="00A66795" w:rsidP="00A66795">
      <w:pPr>
        <w:pStyle w:val="Listenabsatz"/>
        <w:tabs>
          <w:tab w:val="clear" w:pos="566"/>
          <w:tab w:val="left" w:pos="0"/>
        </w:tabs>
        <w:spacing w:line="276" w:lineRule="auto"/>
        <w:ind w:left="567"/>
        <w:jc w:val="both"/>
        <w:rPr>
          <w:rFonts w:asciiTheme="minorHAnsi" w:hAnsiTheme="minorHAnsi" w:cstheme="minorHAnsi"/>
          <w:sz w:val="22"/>
          <w:szCs w:val="22"/>
        </w:rPr>
      </w:pPr>
      <w:r>
        <w:rPr>
          <w:rFonts w:asciiTheme="minorHAnsi" w:hAnsiTheme="minorHAnsi" w:cstheme="minorHAnsi"/>
          <w:sz w:val="22"/>
          <w:szCs w:val="22"/>
        </w:rPr>
        <w:t xml:space="preserve">in das Entgelt für die Überlassung von Wohnraum </w:t>
      </w:r>
      <w:r w:rsidR="00651FEF">
        <w:rPr>
          <w:rFonts w:asciiTheme="minorHAnsi" w:hAnsiTheme="minorHAnsi" w:cstheme="minorHAnsi"/>
          <w:sz w:val="22"/>
          <w:szCs w:val="22"/>
        </w:rPr>
        <w:t xml:space="preserve">(Ziffer 4) </w:t>
      </w:r>
      <w:r>
        <w:rPr>
          <w:rFonts w:asciiTheme="minorHAnsi" w:hAnsiTheme="minorHAnsi" w:cstheme="minorHAnsi"/>
          <w:sz w:val="22"/>
          <w:szCs w:val="22"/>
        </w:rPr>
        <w:t>einbezogen.</w:t>
      </w:r>
      <w:r w:rsidR="004323C8" w:rsidRPr="004323C8">
        <w:rPr>
          <w:rFonts w:asciiTheme="minorHAnsi" w:hAnsiTheme="minorHAnsi" w:cstheme="minorHAnsi"/>
          <w:sz w:val="22"/>
          <w:szCs w:val="22"/>
        </w:rPr>
        <w:t xml:space="preserve"> </w:t>
      </w:r>
      <w:r w:rsidR="004323C8">
        <w:rPr>
          <w:rFonts w:asciiTheme="minorHAnsi" w:hAnsiTheme="minorHAnsi" w:cstheme="minorHAnsi"/>
          <w:sz w:val="22"/>
          <w:szCs w:val="22"/>
        </w:rPr>
        <w:t>Eine individuelle Erfassung des Stromverbrauchs und nachträgliche Abrechnung erfolgen nicht.</w:t>
      </w:r>
    </w:p>
    <w:p w14:paraId="7E62853B" w14:textId="77777777" w:rsidR="004323C8" w:rsidRDefault="004323C8" w:rsidP="00A66795">
      <w:pPr>
        <w:pStyle w:val="Listenabsatz"/>
        <w:tabs>
          <w:tab w:val="clear" w:pos="566"/>
          <w:tab w:val="left" w:pos="0"/>
        </w:tabs>
        <w:spacing w:line="276" w:lineRule="auto"/>
        <w:ind w:left="567"/>
        <w:jc w:val="both"/>
        <w:rPr>
          <w:rFonts w:asciiTheme="minorHAnsi" w:hAnsiTheme="minorHAnsi" w:cstheme="minorHAnsi"/>
          <w:sz w:val="22"/>
          <w:szCs w:val="22"/>
        </w:rPr>
      </w:pPr>
    </w:p>
    <w:p w14:paraId="249E33CD" w14:textId="3230D207" w:rsidR="008605D2" w:rsidRDefault="00C65518" w:rsidP="008605D2">
      <w:pPr>
        <w:pStyle w:val="Listenabsatz"/>
        <w:numPr>
          <w:ilvl w:val="1"/>
          <w:numId w:val="21"/>
        </w:numPr>
        <w:tabs>
          <w:tab w:val="clear" w:pos="566"/>
          <w:tab w:val="left" w:pos="0"/>
        </w:tabs>
        <w:spacing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Für die Gebühren</w:t>
      </w:r>
      <w:r w:rsidR="008605D2">
        <w:rPr>
          <w:rFonts w:asciiTheme="minorHAnsi" w:hAnsiTheme="minorHAnsi" w:cstheme="minorHAnsi"/>
          <w:sz w:val="22"/>
          <w:szCs w:val="22"/>
        </w:rPr>
        <w:t xml:space="preserve"> für Telekommunikation und die Gebühren</w:t>
      </w:r>
      <w:r>
        <w:rPr>
          <w:rFonts w:asciiTheme="minorHAnsi" w:hAnsiTheme="minorHAnsi" w:cstheme="minorHAnsi"/>
          <w:sz w:val="22"/>
          <w:szCs w:val="22"/>
        </w:rPr>
        <w:t xml:space="preserve"> für den Zugang zu Rundfunk, Fernsehen und I</w:t>
      </w:r>
      <w:r w:rsidR="004323C8">
        <w:rPr>
          <w:rFonts w:asciiTheme="minorHAnsi" w:hAnsiTheme="minorHAnsi" w:cstheme="minorHAnsi"/>
          <w:sz w:val="22"/>
          <w:szCs w:val="22"/>
        </w:rPr>
        <w:t>nternet</w:t>
      </w:r>
      <w:r w:rsidR="008605D2">
        <w:rPr>
          <w:rFonts w:asciiTheme="minorHAnsi" w:hAnsiTheme="minorHAnsi" w:cstheme="minorHAnsi"/>
          <w:sz w:val="22"/>
          <w:szCs w:val="22"/>
        </w:rPr>
        <w:t xml:space="preserve"> wird </w:t>
      </w:r>
      <w:r w:rsidR="00954C7C">
        <w:rPr>
          <w:rFonts w:asciiTheme="minorHAnsi" w:hAnsiTheme="minorHAnsi" w:cs="Arial"/>
          <w:sz w:val="22"/>
          <w:szCs w:val="24"/>
        </w:rPr>
        <w:t>entsprechend der Zahl der in der baulichen Einheit lebenden Personen</w:t>
      </w:r>
      <w:r w:rsidR="00954C7C">
        <w:rPr>
          <w:rFonts w:asciiTheme="minorHAnsi" w:hAnsiTheme="minorHAnsi" w:cstheme="minorHAnsi"/>
          <w:sz w:val="22"/>
          <w:szCs w:val="22"/>
        </w:rPr>
        <w:t xml:space="preserve"> </w:t>
      </w:r>
      <w:r w:rsidR="008605D2">
        <w:rPr>
          <w:rFonts w:asciiTheme="minorHAnsi" w:hAnsiTheme="minorHAnsi" w:cstheme="minorHAnsi"/>
          <w:sz w:val="22"/>
          <w:szCs w:val="22"/>
        </w:rPr>
        <w:t xml:space="preserve">ein </w:t>
      </w:r>
      <w:r w:rsidR="004664F2">
        <w:rPr>
          <w:rFonts w:asciiTheme="minorHAnsi" w:hAnsiTheme="minorHAnsi" w:cstheme="minorHAnsi"/>
          <w:sz w:val="22"/>
          <w:szCs w:val="22"/>
        </w:rPr>
        <w:t>Zuschlag</w:t>
      </w:r>
      <w:r w:rsidR="008605D2">
        <w:rPr>
          <w:rFonts w:asciiTheme="minorHAnsi" w:hAnsiTheme="minorHAnsi" w:cstheme="minorHAnsi"/>
          <w:sz w:val="22"/>
          <w:szCs w:val="22"/>
        </w:rPr>
        <w:t xml:space="preserve"> von bei Vertragsschluss</w:t>
      </w:r>
    </w:p>
    <w:p w14:paraId="6436139E" w14:textId="77777777" w:rsidR="008605D2" w:rsidRDefault="008605D2" w:rsidP="008605D2">
      <w:pPr>
        <w:pStyle w:val="Listenabsatz"/>
        <w:tabs>
          <w:tab w:val="clear" w:pos="566"/>
          <w:tab w:val="left" w:pos="0"/>
        </w:tabs>
        <w:spacing w:line="276" w:lineRule="auto"/>
        <w:ind w:left="567"/>
        <w:jc w:val="both"/>
        <w:rPr>
          <w:rFonts w:asciiTheme="minorHAnsi" w:hAnsiTheme="minorHAnsi" w:cstheme="minorHAnsi"/>
          <w:sz w:val="22"/>
          <w:szCs w:val="22"/>
        </w:rPr>
      </w:pPr>
    </w:p>
    <w:p w14:paraId="099B6D91" w14:textId="77777777" w:rsidR="008605D2" w:rsidRDefault="008605D2" w:rsidP="008605D2">
      <w:pPr>
        <w:pStyle w:val="Listenabsatz"/>
        <w:tabs>
          <w:tab w:val="clear" w:pos="566"/>
          <w:tab w:val="left" w:pos="0"/>
        </w:tabs>
        <w:spacing w:line="276" w:lineRule="auto"/>
        <w:ind w:left="567"/>
        <w:jc w:val="both"/>
        <w:rPr>
          <w:rFonts w:asciiTheme="minorHAnsi" w:hAnsiTheme="minorHAnsi" w:cstheme="minorHAnsi"/>
          <w:sz w:val="22"/>
          <w:szCs w:val="22"/>
        </w:rPr>
      </w:pPr>
      <w:r w:rsidRPr="008605D2">
        <w:rPr>
          <w:rFonts w:asciiTheme="minorHAnsi" w:hAnsiTheme="minorHAnsi" w:cstheme="minorHAnsi"/>
          <w:sz w:val="22"/>
          <w:szCs w:val="22"/>
        </w:rPr>
        <w:t xml:space="preserve">EUR ________________ mtl. </w:t>
      </w:r>
    </w:p>
    <w:p w14:paraId="2AC70CFF" w14:textId="77777777" w:rsidR="008605D2" w:rsidRDefault="008605D2" w:rsidP="008605D2">
      <w:pPr>
        <w:pStyle w:val="Listenabsatz"/>
        <w:tabs>
          <w:tab w:val="clear" w:pos="566"/>
          <w:tab w:val="left" w:pos="0"/>
        </w:tabs>
        <w:spacing w:line="276" w:lineRule="auto"/>
        <w:ind w:left="567"/>
        <w:jc w:val="both"/>
        <w:rPr>
          <w:rFonts w:asciiTheme="minorHAnsi" w:hAnsiTheme="minorHAnsi" w:cstheme="minorHAnsi"/>
          <w:sz w:val="22"/>
          <w:szCs w:val="22"/>
        </w:rPr>
      </w:pPr>
    </w:p>
    <w:p w14:paraId="314A6AC1" w14:textId="77777777" w:rsidR="008605D2" w:rsidRPr="008605D2" w:rsidRDefault="008605D2" w:rsidP="008605D2">
      <w:pPr>
        <w:pStyle w:val="Listenabsatz"/>
        <w:tabs>
          <w:tab w:val="clear" w:pos="566"/>
          <w:tab w:val="left" w:pos="0"/>
        </w:tabs>
        <w:spacing w:line="276" w:lineRule="auto"/>
        <w:ind w:left="567"/>
        <w:jc w:val="both"/>
        <w:rPr>
          <w:rFonts w:asciiTheme="minorHAnsi" w:hAnsiTheme="minorHAnsi" w:cstheme="minorHAnsi"/>
          <w:sz w:val="22"/>
          <w:szCs w:val="22"/>
        </w:rPr>
      </w:pPr>
      <w:r>
        <w:rPr>
          <w:rFonts w:asciiTheme="minorHAnsi" w:hAnsiTheme="minorHAnsi" w:cstheme="minorHAnsi"/>
          <w:sz w:val="22"/>
          <w:szCs w:val="22"/>
        </w:rPr>
        <w:t>in das Entgelt für die Überlassung von Wohnraum (Ziffer 4) einbezogen.</w:t>
      </w:r>
    </w:p>
    <w:p w14:paraId="0EEE38F8" w14:textId="77777777" w:rsidR="00A66795" w:rsidRDefault="00A66795" w:rsidP="00A66795">
      <w:pPr>
        <w:tabs>
          <w:tab w:val="clear" w:pos="566"/>
          <w:tab w:val="left" w:pos="0"/>
        </w:tabs>
        <w:spacing w:line="276" w:lineRule="auto"/>
        <w:jc w:val="both"/>
        <w:rPr>
          <w:rFonts w:asciiTheme="minorHAnsi" w:hAnsiTheme="minorHAnsi" w:cstheme="minorHAnsi"/>
          <w:sz w:val="22"/>
          <w:szCs w:val="22"/>
        </w:rPr>
      </w:pPr>
    </w:p>
    <w:p w14:paraId="46137552" w14:textId="77777777" w:rsidR="00837BBF" w:rsidRDefault="00837BBF" w:rsidP="00A66795">
      <w:pPr>
        <w:tabs>
          <w:tab w:val="clear" w:pos="566"/>
          <w:tab w:val="left" w:pos="0"/>
        </w:tabs>
        <w:spacing w:line="276" w:lineRule="auto"/>
        <w:jc w:val="both"/>
        <w:rPr>
          <w:rFonts w:asciiTheme="minorHAnsi" w:hAnsiTheme="minorHAnsi" w:cstheme="minorHAnsi"/>
          <w:sz w:val="22"/>
          <w:szCs w:val="22"/>
        </w:rPr>
      </w:pPr>
    </w:p>
    <w:p w14:paraId="73889ACF" w14:textId="77777777" w:rsidR="00A66795" w:rsidRDefault="00A66795" w:rsidP="00A66795">
      <w:pPr>
        <w:pStyle w:val="Listenabsatz"/>
        <w:numPr>
          <w:ilvl w:val="0"/>
          <w:numId w:val="21"/>
        </w:numPr>
        <w:tabs>
          <w:tab w:val="clear" w:pos="566"/>
          <w:tab w:val="left" w:pos="0"/>
        </w:tabs>
        <w:spacing w:line="240" w:lineRule="auto"/>
        <w:ind w:left="567" w:hanging="567"/>
        <w:jc w:val="both"/>
        <w:rPr>
          <w:rFonts w:asciiTheme="minorHAnsi" w:hAnsiTheme="minorHAnsi" w:cstheme="minorHAnsi"/>
          <w:b/>
          <w:sz w:val="22"/>
          <w:szCs w:val="22"/>
        </w:rPr>
      </w:pPr>
      <w:r>
        <w:rPr>
          <w:rFonts w:asciiTheme="minorHAnsi" w:hAnsiTheme="minorHAnsi" w:cstheme="minorHAnsi"/>
          <w:b/>
          <w:sz w:val="22"/>
          <w:szCs w:val="22"/>
        </w:rPr>
        <w:t>Entgelt für die Überlassung von Wohnraum</w:t>
      </w:r>
    </w:p>
    <w:p w14:paraId="5AA7F71A" w14:textId="77777777" w:rsidR="00A66795" w:rsidRDefault="00A66795" w:rsidP="00A66795">
      <w:pPr>
        <w:tabs>
          <w:tab w:val="clear" w:pos="566"/>
          <w:tab w:val="left" w:pos="0"/>
        </w:tabs>
        <w:spacing w:line="240" w:lineRule="auto"/>
        <w:jc w:val="both"/>
        <w:rPr>
          <w:rFonts w:asciiTheme="minorHAnsi" w:hAnsiTheme="minorHAnsi" w:cstheme="minorHAnsi"/>
          <w:b/>
          <w:sz w:val="22"/>
          <w:szCs w:val="22"/>
        </w:rPr>
      </w:pPr>
    </w:p>
    <w:p w14:paraId="78BF7CAE" w14:textId="77777777" w:rsidR="00A66795" w:rsidRPr="00B14886" w:rsidRDefault="00A66795" w:rsidP="00B14886">
      <w:pPr>
        <w:pStyle w:val="Listenabsatz"/>
        <w:numPr>
          <w:ilvl w:val="1"/>
          <w:numId w:val="21"/>
        </w:numPr>
        <w:tabs>
          <w:tab w:val="clear" w:pos="566"/>
          <w:tab w:val="left" w:pos="0"/>
        </w:tabs>
        <w:spacing w:line="240" w:lineRule="auto"/>
        <w:ind w:left="567" w:hanging="567"/>
        <w:jc w:val="both"/>
        <w:rPr>
          <w:rFonts w:asciiTheme="minorHAnsi" w:hAnsiTheme="minorHAnsi" w:cstheme="minorHAnsi"/>
          <w:sz w:val="22"/>
          <w:szCs w:val="22"/>
        </w:rPr>
      </w:pPr>
      <w:r w:rsidRPr="00B14886">
        <w:rPr>
          <w:rFonts w:asciiTheme="minorHAnsi" w:hAnsiTheme="minorHAnsi" w:cstheme="minorHAnsi"/>
          <w:sz w:val="22"/>
          <w:szCs w:val="22"/>
        </w:rPr>
        <w:t>Das Entgelt für alle mit der Überlassung von Wohnraum verbundenen Leistungen nach den Ziffern 1. – 3. beträgt bei Vertragsschluss insgesamt</w:t>
      </w:r>
    </w:p>
    <w:p w14:paraId="651F100D" w14:textId="77777777" w:rsidR="00A66795" w:rsidRDefault="00A66795" w:rsidP="00A66795">
      <w:pPr>
        <w:tabs>
          <w:tab w:val="clear" w:pos="566"/>
          <w:tab w:val="left" w:pos="0"/>
        </w:tabs>
        <w:spacing w:line="240" w:lineRule="auto"/>
        <w:ind w:left="567"/>
        <w:jc w:val="both"/>
        <w:rPr>
          <w:rFonts w:asciiTheme="minorHAnsi" w:hAnsiTheme="minorHAnsi" w:cstheme="minorHAnsi"/>
          <w:sz w:val="22"/>
          <w:szCs w:val="22"/>
        </w:rPr>
      </w:pPr>
    </w:p>
    <w:p w14:paraId="73B7B1D7" w14:textId="77777777" w:rsidR="00A66795" w:rsidRDefault="008952C2" w:rsidP="00A66795">
      <w:pPr>
        <w:tabs>
          <w:tab w:val="clear" w:pos="566"/>
          <w:tab w:val="left" w:pos="0"/>
        </w:tabs>
        <w:spacing w:line="240" w:lineRule="auto"/>
        <w:ind w:left="567"/>
        <w:jc w:val="both"/>
        <w:rPr>
          <w:rFonts w:asciiTheme="minorHAnsi" w:hAnsiTheme="minorHAnsi" w:cstheme="minorHAnsi"/>
          <w:sz w:val="22"/>
          <w:szCs w:val="22"/>
        </w:rPr>
      </w:pPr>
      <w:r>
        <w:rPr>
          <w:rFonts w:asciiTheme="minorHAnsi" w:hAnsiTheme="minorHAnsi" w:cstheme="minorHAnsi"/>
          <w:sz w:val="22"/>
          <w:szCs w:val="22"/>
        </w:rPr>
        <w:t>EUR</w:t>
      </w:r>
      <w:r w:rsidR="00FE0121">
        <w:rPr>
          <w:rFonts w:asciiTheme="minorHAnsi" w:hAnsiTheme="minorHAnsi" w:cstheme="minorHAnsi"/>
          <w:sz w:val="22"/>
          <w:szCs w:val="22"/>
        </w:rPr>
        <w:t xml:space="preserve"> ____________ tgl.</w:t>
      </w:r>
      <w:r w:rsidR="00FE0121">
        <w:rPr>
          <w:rStyle w:val="Funotenzeichen"/>
          <w:rFonts w:asciiTheme="minorHAnsi" w:hAnsiTheme="minorHAnsi" w:cstheme="minorHAnsi"/>
          <w:sz w:val="22"/>
          <w:szCs w:val="22"/>
        </w:rPr>
        <w:footnoteReference w:id="2"/>
      </w:r>
      <w:r w:rsidR="00572C53">
        <w:rPr>
          <w:rFonts w:asciiTheme="minorHAnsi" w:hAnsiTheme="minorHAnsi" w:cstheme="minorHAnsi"/>
          <w:sz w:val="22"/>
          <w:szCs w:val="22"/>
        </w:rPr>
        <w:t xml:space="preserve"> / EUR</w:t>
      </w:r>
      <w:r w:rsidR="00FE0121">
        <w:rPr>
          <w:rFonts w:asciiTheme="minorHAnsi" w:hAnsiTheme="minorHAnsi" w:cstheme="minorHAnsi"/>
          <w:sz w:val="22"/>
          <w:szCs w:val="22"/>
        </w:rPr>
        <w:t xml:space="preserve"> _____________ mtl.</w:t>
      </w:r>
    </w:p>
    <w:p w14:paraId="692E6D41" w14:textId="77777777" w:rsidR="00A66795" w:rsidRDefault="00A66795" w:rsidP="00A66795">
      <w:pPr>
        <w:tabs>
          <w:tab w:val="clear" w:pos="566"/>
          <w:tab w:val="left" w:pos="0"/>
        </w:tabs>
        <w:spacing w:line="240" w:lineRule="auto"/>
        <w:jc w:val="both"/>
        <w:rPr>
          <w:rFonts w:asciiTheme="minorHAnsi" w:hAnsiTheme="minorHAnsi" w:cstheme="minorHAnsi"/>
          <w:sz w:val="22"/>
          <w:szCs w:val="22"/>
        </w:rPr>
      </w:pPr>
    </w:p>
    <w:p w14:paraId="0A34D0D7" w14:textId="77777777" w:rsidR="00A66795" w:rsidRPr="00482839" w:rsidRDefault="00B14886" w:rsidP="00B14886">
      <w:pPr>
        <w:pStyle w:val="Listenabsatz"/>
        <w:numPr>
          <w:ilvl w:val="1"/>
          <w:numId w:val="21"/>
        </w:numPr>
        <w:tabs>
          <w:tab w:val="clear" w:pos="566"/>
          <w:tab w:val="left" w:pos="0"/>
        </w:tabs>
        <w:spacing w:line="240" w:lineRule="auto"/>
        <w:ind w:left="567" w:hanging="567"/>
        <w:jc w:val="both"/>
        <w:rPr>
          <w:rFonts w:asciiTheme="minorHAnsi" w:hAnsiTheme="minorHAnsi" w:cstheme="minorHAnsi"/>
          <w:b/>
          <w:sz w:val="22"/>
          <w:szCs w:val="22"/>
        </w:rPr>
      </w:pPr>
      <w:r w:rsidRPr="00482839">
        <w:rPr>
          <w:rFonts w:asciiTheme="minorHAnsi" w:hAnsiTheme="minorHAnsi" w:cstheme="minorHAnsi"/>
          <w:sz w:val="22"/>
          <w:szCs w:val="22"/>
        </w:rPr>
        <w:t xml:space="preserve">Im Falle der vorübergehenden Abwesenheit des Klienten </w:t>
      </w:r>
      <w:r w:rsidR="00FE0121" w:rsidRPr="00482839">
        <w:rPr>
          <w:rFonts w:asciiTheme="minorHAnsi" w:hAnsiTheme="minorHAnsi" w:cstheme="minorHAnsi"/>
          <w:sz w:val="22"/>
          <w:szCs w:val="22"/>
        </w:rPr>
        <w:t xml:space="preserve">gelten die </w:t>
      </w:r>
      <w:r w:rsidR="00695D9E">
        <w:rPr>
          <w:rFonts w:asciiTheme="minorHAnsi" w:hAnsiTheme="minorHAnsi" w:cstheme="minorHAnsi"/>
          <w:sz w:val="22"/>
          <w:szCs w:val="22"/>
        </w:rPr>
        <w:t>vor</w:t>
      </w:r>
      <w:r w:rsidR="00FE0121" w:rsidRPr="00482839">
        <w:rPr>
          <w:rFonts w:asciiTheme="minorHAnsi" w:hAnsiTheme="minorHAnsi" w:cstheme="minorHAnsi"/>
          <w:sz w:val="22"/>
          <w:szCs w:val="22"/>
        </w:rPr>
        <w:t>stehenden Regelungen zu den Leistungen und Entgelten fort</w:t>
      </w:r>
      <w:r w:rsidRPr="00482839">
        <w:rPr>
          <w:rFonts w:asciiTheme="minorHAnsi" w:hAnsiTheme="minorHAnsi" w:cstheme="minorHAnsi"/>
          <w:sz w:val="22"/>
          <w:szCs w:val="22"/>
        </w:rPr>
        <w:t>. Die Verpflichtung zur Zahlung des Entgelts nach Ziffer 4.1. bleibt davon unberührt, da der Anbieter durch die Abwesenheit keine Aufwendungen erspart.</w:t>
      </w:r>
    </w:p>
    <w:p w14:paraId="273C803B" w14:textId="77777777" w:rsidR="00B14886" w:rsidRDefault="00B14886" w:rsidP="00A66795">
      <w:pPr>
        <w:tabs>
          <w:tab w:val="clear" w:pos="566"/>
          <w:tab w:val="left" w:pos="0"/>
        </w:tabs>
        <w:spacing w:line="240" w:lineRule="auto"/>
        <w:jc w:val="both"/>
        <w:rPr>
          <w:rFonts w:asciiTheme="minorHAnsi" w:hAnsiTheme="minorHAnsi" w:cstheme="minorHAnsi"/>
          <w:b/>
          <w:sz w:val="22"/>
          <w:szCs w:val="22"/>
        </w:rPr>
      </w:pPr>
    </w:p>
    <w:p w14:paraId="57100CC8" w14:textId="7FA98610" w:rsidR="0053691E" w:rsidRDefault="0053691E" w:rsidP="00A66795">
      <w:pPr>
        <w:tabs>
          <w:tab w:val="clear" w:pos="566"/>
          <w:tab w:val="left" w:pos="0"/>
        </w:tabs>
        <w:spacing w:line="240" w:lineRule="auto"/>
        <w:jc w:val="both"/>
        <w:rPr>
          <w:rFonts w:asciiTheme="minorHAnsi" w:hAnsiTheme="minorHAnsi" w:cstheme="minorHAnsi"/>
          <w:b/>
          <w:sz w:val="22"/>
          <w:szCs w:val="22"/>
        </w:rPr>
      </w:pPr>
    </w:p>
    <w:p w14:paraId="25891285" w14:textId="169831CA" w:rsidR="0054077A" w:rsidRDefault="0054077A" w:rsidP="00A66795">
      <w:pPr>
        <w:tabs>
          <w:tab w:val="clear" w:pos="566"/>
          <w:tab w:val="left" w:pos="0"/>
        </w:tabs>
        <w:spacing w:line="240" w:lineRule="auto"/>
        <w:jc w:val="both"/>
        <w:rPr>
          <w:rFonts w:asciiTheme="minorHAnsi" w:hAnsiTheme="minorHAnsi" w:cstheme="minorHAnsi"/>
          <w:b/>
          <w:sz w:val="22"/>
          <w:szCs w:val="22"/>
        </w:rPr>
      </w:pPr>
    </w:p>
    <w:p w14:paraId="67BAD212" w14:textId="77777777" w:rsidR="0054077A" w:rsidRDefault="0054077A" w:rsidP="00A66795">
      <w:pPr>
        <w:tabs>
          <w:tab w:val="clear" w:pos="566"/>
          <w:tab w:val="left" w:pos="0"/>
        </w:tabs>
        <w:spacing w:line="240" w:lineRule="auto"/>
        <w:jc w:val="both"/>
        <w:rPr>
          <w:rFonts w:asciiTheme="minorHAnsi" w:hAnsiTheme="minorHAnsi" w:cstheme="minorHAnsi"/>
          <w:b/>
          <w:sz w:val="22"/>
          <w:szCs w:val="22"/>
        </w:rPr>
      </w:pPr>
    </w:p>
    <w:p w14:paraId="1DC73B16" w14:textId="77777777" w:rsidR="00A66795" w:rsidRPr="00A66795" w:rsidRDefault="00A66795" w:rsidP="00A66795">
      <w:pPr>
        <w:pStyle w:val="Listenabsatz"/>
        <w:numPr>
          <w:ilvl w:val="0"/>
          <w:numId w:val="21"/>
        </w:numPr>
        <w:tabs>
          <w:tab w:val="clear" w:pos="566"/>
          <w:tab w:val="left" w:pos="0"/>
        </w:tabs>
        <w:spacing w:line="240" w:lineRule="auto"/>
        <w:ind w:left="567" w:hanging="567"/>
        <w:jc w:val="both"/>
        <w:rPr>
          <w:rFonts w:asciiTheme="minorHAnsi" w:hAnsiTheme="minorHAnsi" w:cstheme="minorHAnsi"/>
          <w:b/>
          <w:sz w:val="22"/>
          <w:szCs w:val="22"/>
        </w:rPr>
      </w:pPr>
      <w:r>
        <w:rPr>
          <w:rFonts w:asciiTheme="minorHAnsi" w:hAnsiTheme="minorHAnsi" w:cstheme="minorHAnsi"/>
          <w:b/>
          <w:sz w:val="22"/>
          <w:szCs w:val="22"/>
        </w:rPr>
        <w:t xml:space="preserve">Begehung, Um- und Einbauten, </w:t>
      </w:r>
      <w:r w:rsidR="00C65518">
        <w:rPr>
          <w:rFonts w:asciiTheme="minorHAnsi" w:hAnsiTheme="minorHAnsi" w:cstheme="minorHAnsi"/>
          <w:b/>
          <w:sz w:val="22"/>
          <w:szCs w:val="22"/>
        </w:rPr>
        <w:t xml:space="preserve">elektrische Geräte, </w:t>
      </w:r>
      <w:r>
        <w:rPr>
          <w:rFonts w:asciiTheme="minorHAnsi" w:hAnsiTheme="minorHAnsi" w:cstheme="minorHAnsi"/>
          <w:b/>
          <w:sz w:val="22"/>
          <w:szCs w:val="22"/>
        </w:rPr>
        <w:t>sonstige Bestimmungen zum Wohnraum</w:t>
      </w:r>
    </w:p>
    <w:p w14:paraId="7F327A14" w14:textId="77777777" w:rsidR="00A66795" w:rsidRDefault="00A66795" w:rsidP="00A66795">
      <w:pPr>
        <w:tabs>
          <w:tab w:val="clear" w:pos="566"/>
          <w:tab w:val="left" w:pos="0"/>
        </w:tabs>
        <w:spacing w:line="240" w:lineRule="auto"/>
        <w:jc w:val="both"/>
        <w:rPr>
          <w:rFonts w:asciiTheme="minorHAnsi" w:hAnsiTheme="minorHAnsi" w:cstheme="minorHAnsi"/>
          <w:b/>
          <w:sz w:val="22"/>
          <w:szCs w:val="22"/>
        </w:rPr>
      </w:pPr>
    </w:p>
    <w:p w14:paraId="4E824F38" w14:textId="77777777" w:rsidR="00A66795" w:rsidRDefault="00A66795" w:rsidP="00A66795">
      <w:pPr>
        <w:pStyle w:val="Listenabsatz"/>
        <w:numPr>
          <w:ilvl w:val="1"/>
          <w:numId w:val="21"/>
        </w:numPr>
        <w:tabs>
          <w:tab w:val="clear" w:pos="566"/>
          <w:tab w:val="left" w:pos="-851"/>
        </w:tabs>
        <w:spacing w:line="276" w:lineRule="auto"/>
        <w:ind w:left="567" w:hanging="567"/>
        <w:jc w:val="both"/>
        <w:rPr>
          <w:rFonts w:asciiTheme="minorHAnsi" w:hAnsiTheme="minorHAnsi" w:cstheme="minorHAnsi"/>
          <w:sz w:val="22"/>
          <w:szCs w:val="22"/>
        </w:rPr>
      </w:pPr>
      <w:r w:rsidRPr="00A66795">
        <w:rPr>
          <w:rFonts w:asciiTheme="minorHAnsi" w:hAnsiTheme="minorHAnsi" w:cstheme="minorHAnsi"/>
          <w:sz w:val="22"/>
          <w:szCs w:val="22"/>
        </w:rPr>
        <w:t>Der Anbieter</w:t>
      </w:r>
      <w:r w:rsidR="000211B5" w:rsidRPr="00A66795">
        <w:rPr>
          <w:rFonts w:asciiTheme="minorHAnsi" w:hAnsiTheme="minorHAnsi" w:cstheme="minorHAnsi"/>
          <w:sz w:val="22"/>
          <w:szCs w:val="22"/>
        </w:rPr>
        <w:t xml:space="preserve"> ist berechtigt, notwendige Ausbesserungen im Rahmen von baulichen Renovierungsarbeiten nach einer angemessenen Benachrichtigung an den </w:t>
      </w:r>
      <w:r>
        <w:rPr>
          <w:rFonts w:asciiTheme="minorHAnsi" w:hAnsiTheme="minorHAnsi" w:cstheme="minorHAnsi"/>
          <w:sz w:val="22"/>
          <w:szCs w:val="22"/>
        </w:rPr>
        <w:t>Klienten</w:t>
      </w:r>
      <w:r w:rsidR="000211B5" w:rsidRPr="00A66795">
        <w:rPr>
          <w:rFonts w:asciiTheme="minorHAnsi" w:hAnsiTheme="minorHAnsi" w:cstheme="minorHAnsi"/>
          <w:sz w:val="22"/>
          <w:szCs w:val="22"/>
        </w:rPr>
        <w:t xml:space="preserve"> vorzunehmen</w:t>
      </w:r>
      <w:r>
        <w:rPr>
          <w:rFonts w:asciiTheme="minorHAnsi" w:hAnsiTheme="minorHAnsi" w:cstheme="minorHAnsi"/>
          <w:sz w:val="22"/>
          <w:szCs w:val="22"/>
        </w:rPr>
        <w:t>.</w:t>
      </w:r>
      <w:r w:rsidR="000211B5" w:rsidRPr="00A66795">
        <w:rPr>
          <w:rFonts w:asciiTheme="minorHAnsi" w:hAnsiTheme="minorHAnsi" w:cstheme="minorHAnsi"/>
          <w:sz w:val="22"/>
          <w:szCs w:val="22"/>
        </w:rPr>
        <w:t xml:space="preserve"> </w:t>
      </w:r>
    </w:p>
    <w:p w14:paraId="7825FE38" w14:textId="77777777" w:rsidR="00A66795" w:rsidRDefault="00A66795" w:rsidP="00A66795">
      <w:pPr>
        <w:pStyle w:val="Listenabsatz"/>
        <w:tabs>
          <w:tab w:val="clear" w:pos="566"/>
          <w:tab w:val="left" w:pos="-851"/>
        </w:tabs>
        <w:spacing w:line="276" w:lineRule="auto"/>
        <w:ind w:left="567"/>
        <w:jc w:val="both"/>
        <w:rPr>
          <w:rFonts w:asciiTheme="minorHAnsi" w:hAnsiTheme="minorHAnsi" w:cstheme="minorHAnsi"/>
          <w:sz w:val="22"/>
          <w:szCs w:val="22"/>
        </w:rPr>
      </w:pPr>
    </w:p>
    <w:p w14:paraId="6496933E" w14:textId="77777777" w:rsidR="00A66795" w:rsidRDefault="00A66795" w:rsidP="00A66795">
      <w:pPr>
        <w:pStyle w:val="Listenabsatz"/>
        <w:numPr>
          <w:ilvl w:val="1"/>
          <w:numId w:val="21"/>
        </w:numPr>
        <w:tabs>
          <w:tab w:val="clear" w:pos="566"/>
          <w:tab w:val="left" w:pos="-851"/>
        </w:tabs>
        <w:spacing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Der Anbieter bzw. eine vom Anbieter beauftragte Person</w:t>
      </w:r>
      <w:r w:rsidR="000211B5" w:rsidRPr="00A66795">
        <w:rPr>
          <w:rFonts w:asciiTheme="minorHAnsi" w:hAnsiTheme="minorHAnsi" w:cstheme="minorHAnsi"/>
          <w:sz w:val="22"/>
          <w:szCs w:val="22"/>
        </w:rPr>
        <w:t xml:space="preserve"> kann überlassene Räume nach Ankündigung nur aus wichtigem Grund betreten, um sich von deren Zustand zu überzeugen, wenn dies erforderlich scheint. Dies gilt vor allem, wenn die Vermutung besteht, dass notwendige Reparaturarbeiten durchgeführt werden müssen. </w:t>
      </w:r>
      <w:r>
        <w:rPr>
          <w:rFonts w:asciiTheme="minorHAnsi" w:hAnsiTheme="minorHAnsi" w:cstheme="minorHAnsi"/>
          <w:sz w:val="22"/>
          <w:szCs w:val="22"/>
        </w:rPr>
        <w:t>Der Klient</w:t>
      </w:r>
      <w:r w:rsidR="000211B5" w:rsidRPr="00A66795">
        <w:rPr>
          <w:rFonts w:asciiTheme="minorHAnsi" w:hAnsiTheme="minorHAnsi" w:cstheme="minorHAnsi"/>
          <w:sz w:val="22"/>
          <w:szCs w:val="22"/>
        </w:rPr>
        <w:t xml:space="preserve"> ist rechtzeitig zu verständigen; er soll bei der Besichtigung möglichst zugegen sein.</w:t>
      </w:r>
    </w:p>
    <w:p w14:paraId="7F9B96BF" w14:textId="77777777" w:rsidR="00A66795" w:rsidRPr="00A66795" w:rsidRDefault="00A66795" w:rsidP="00A66795">
      <w:pPr>
        <w:pStyle w:val="Listenabsatz"/>
        <w:spacing w:line="276" w:lineRule="auto"/>
        <w:rPr>
          <w:rFonts w:asciiTheme="minorHAnsi" w:hAnsiTheme="minorHAnsi" w:cstheme="minorHAnsi"/>
          <w:sz w:val="22"/>
          <w:szCs w:val="22"/>
        </w:rPr>
      </w:pPr>
    </w:p>
    <w:p w14:paraId="0EF32CCE" w14:textId="77777777" w:rsidR="00A66795" w:rsidRDefault="00A66795" w:rsidP="00A66795">
      <w:pPr>
        <w:pStyle w:val="Listenabsatz"/>
        <w:numPr>
          <w:ilvl w:val="1"/>
          <w:numId w:val="21"/>
        </w:numPr>
        <w:tabs>
          <w:tab w:val="clear" w:pos="566"/>
          <w:tab w:val="left" w:pos="-851"/>
        </w:tabs>
        <w:spacing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Darüber hinaus sind die Leitung des Anbieters</w:t>
      </w:r>
      <w:r w:rsidR="000211B5" w:rsidRPr="00A66795">
        <w:rPr>
          <w:rFonts w:asciiTheme="minorHAnsi" w:hAnsiTheme="minorHAnsi" w:cstheme="minorHAnsi"/>
          <w:sz w:val="22"/>
          <w:szCs w:val="22"/>
        </w:rPr>
        <w:t xml:space="preserve"> und </w:t>
      </w:r>
      <w:r>
        <w:rPr>
          <w:rFonts w:asciiTheme="minorHAnsi" w:hAnsiTheme="minorHAnsi" w:cstheme="minorHAnsi"/>
          <w:sz w:val="22"/>
          <w:szCs w:val="22"/>
        </w:rPr>
        <w:t>von ihm beauftragte Pers</w:t>
      </w:r>
      <w:r w:rsidR="001D1ADC">
        <w:rPr>
          <w:rFonts w:asciiTheme="minorHAnsi" w:hAnsiTheme="minorHAnsi" w:cstheme="minorHAnsi"/>
          <w:sz w:val="22"/>
          <w:szCs w:val="22"/>
        </w:rPr>
        <w:t>o</w:t>
      </w:r>
      <w:r>
        <w:rPr>
          <w:rFonts w:asciiTheme="minorHAnsi" w:hAnsiTheme="minorHAnsi" w:cstheme="minorHAnsi"/>
          <w:sz w:val="22"/>
          <w:szCs w:val="22"/>
        </w:rPr>
        <w:t>nen</w:t>
      </w:r>
      <w:r w:rsidR="000211B5" w:rsidRPr="00A66795">
        <w:rPr>
          <w:rFonts w:asciiTheme="minorHAnsi" w:hAnsiTheme="minorHAnsi" w:cstheme="minorHAnsi"/>
          <w:sz w:val="22"/>
          <w:szCs w:val="22"/>
        </w:rPr>
        <w:t xml:space="preserve"> bei Gefahr in Verzug berechtigt</w:t>
      </w:r>
      <w:r>
        <w:rPr>
          <w:rFonts w:asciiTheme="minorHAnsi" w:hAnsiTheme="minorHAnsi" w:cstheme="minorHAnsi"/>
          <w:sz w:val="22"/>
          <w:szCs w:val="22"/>
        </w:rPr>
        <w:t>,</w:t>
      </w:r>
      <w:r w:rsidR="000211B5" w:rsidRPr="00A66795">
        <w:rPr>
          <w:rFonts w:asciiTheme="minorHAnsi" w:hAnsiTheme="minorHAnsi" w:cstheme="minorHAnsi"/>
          <w:sz w:val="22"/>
          <w:szCs w:val="22"/>
        </w:rPr>
        <w:t xml:space="preserve"> die Räume zu betreten. </w:t>
      </w:r>
    </w:p>
    <w:p w14:paraId="220A816D" w14:textId="77777777" w:rsidR="00A66795" w:rsidRDefault="00A66795" w:rsidP="00A66795">
      <w:pPr>
        <w:pStyle w:val="Listenabsatz"/>
      </w:pPr>
    </w:p>
    <w:p w14:paraId="0813FAFB" w14:textId="77777777" w:rsidR="008605D2" w:rsidRPr="008605D2" w:rsidRDefault="008605D2" w:rsidP="00C65518">
      <w:pPr>
        <w:pStyle w:val="Listenabsatz"/>
        <w:numPr>
          <w:ilvl w:val="1"/>
          <w:numId w:val="21"/>
        </w:numPr>
        <w:tabs>
          <w:tab w:val="clear" w:pos="566"/>
          <w:tab w:val="left" w:pos="-851"/>
        </w:tabs>
        <w:spacing w:line="276" w:lineRule="auto"/>
        <w:ind w:left="567" w:hanging="567"/>
        <w:jc w:val="both"/>
        <w:rPr>
          <w:rFonts w:asciiTheme="minorHAnsi" w:hAnsiTheme="minorHAnsi" w:cstheme="minorHAnsi"/>
          <w:sz w:val="20"/>
          <w:szCs w:val="22"/>
        </w:rPr>
      </w:pPr>
      <w:r>
        <w:rPr>
          <w:rFonts w:asciiTheme="minorHAnsi" w:hAnsiTheme="minorHAnsi" w:cstheme="minorHAnsi"/>
          <w:sz w:val="20"/>
          <w:szCs w:val="22"/>
        </w:rPr>
        <w:t xml:space="preserve">Der Klient ist ohne vorangehende schriftliche Zustimmung des Anbieters nicht berechtigt, den Wohnraum unterzuvermieten oder Dritten zur Nutzung zu überlassen; davon unberührt ist das Recht des Klienten, Jederzeit Besuch zu empfangen. </w:t>
      </w:r>
    </w:p>
    <w:p w14:paraId="0190347F" w14:textId="77777777" w:rsidR="008605D2" w:rsidRPr="008605D2" w:rsidRDefault="008605D2" w:rsidP="008605D2">
      <w:pPr>
        <w:pStyle w:val="Listenabsatz"/>
        <w:rPr>
          <w:rFonts w:asciiTheme="minorHAnsi" w:hAnsiTheme="minorHAnsi"/>
          <w:sz w:val="22"/>
        </w:rPr>
      </w:pPr>
    </w:p>
    <w:p w14:paraId="143AA04A" w14:textId="77777777" w:rsidR="00C65518" w:rsidRPr="00C65518" w:rsidRDefault="00A66795" w:rsidP="00C65518">
      <w:pPr>
        <w:pStyle w:val="Listenabsatz"/>
        <w:numPr>
          <w:ilvl w:val="1"/>
          <w:numId w:val="21"/>
        </w:numPr>
        <w:tabs>
          <w:tab w:val="clear" w:pos="566"/>
          <w:tab w:val="left" w:pos="-851"/>
        </w:tabs>
        <w:spacing w:line="276" w:lineRule="auto"/>
        <w:ind w:left="567" w:hanging="567"/>
        <w:jc w:val="both"/>
        <w:rPr>
          <w:rFonts w:asciiTheme="minorHAnsi" w:hAnsiTheme="minorHAnsi" w:cstheme="minorHAnsi"/>
          <w:sz w:val="20"/>
          <w:szCs w:val="22"/>
        </w:rPr>
      </w:pPr>
      <w:r w:rsidRPr="00A66795">
        <w:rPr>
          <w:rFonts w:asciiTheme="minorHAnsi" w:hAnsiTheme="minorHAnsi"/>
          <w:sz w:val="22"/>
        </w:rPr>
        <w:t xml:space="preserve">Der Klient ist ohne </w:t>
      </w:r>
      <w:r>
        <w:rPr>
          <w:rFonts w:asciiTheme="minorHAnsi" w:hAnsiTheme="minorHAnsi"/>
          <w:sz w:val="22"/>
        </w:rPr>
        <w:t xml:space="preserve">vorangehende </w:t>
      </w:r>
      <w:r w:rsidRPr="00A66795">
        <w:rPr>
          <w:rFonts w:asciiTheme="minorHAnsi" w:hAnsiTheme="minorHAnsi"/>
          <w:sz w:val="22"/>
        </w:rPr>
        <w:t>Zustimmung des Anbieters nicht berechtigt, an baulichen oder technischen Einrichtungen und Geräten wie Klingel, Telefon, Lichtstrom, Gemeinschaftsantenne usw. Änderungen vorzunehmen oder vornehmen zu lassen.</w:t>
      </w:r>
    </w:p>
    <w:p w14:paraId="2823FA8C" w14:textId="77777777" w:rsidR="00C65518" w:rsidRPr="00C65518" w:rsidRDefault="00C65518" w:rsidP="00C65518">
      <w:pPr>
        <w:pStyle w:val="Listenabsatz"/>
        <w:rPr>
          <w:rFonts w:asciiTheme="minorHAnsi" w:hAnsiTheme="minorHAnsi" w:cs="Arial"/>
          <w:i/>
          <w:iCs/>
          <w:sz w:val="22"/>
          <w:szCs w:val="24"/>
        </w:rPr>
      </w:pPr>
    </w:p>
    <w:p w14:paraId="074F8CAA" w14:textId="77777777" w:rsidR="00C65518" w:rsidRPr="00C65518" w:rsidRDefault="00C65518" w:rsidP="00C65518">
      <w:pPr>
        <w:pStyle w:val="Listenabsatz"/>
        <w:numPr>
          <w:ilvl w:val="1"/>
          <w:numId w:val="21"/>
        </w:numPr>
        <w:tabs>
          <w:tab w:val="clear" w:pos="566"/>
          <w:tab w:val="left" w:pos="-851"/>
        </w:tabs>
        <w:spacing w:line="276" w:lineRule="auto"/>
        <w:ind w:left="567" w:hanging="567"/>
        <w:jc w:val="both"/>
        <w:rPr>
          <w:rFonts w:asciiTheme="minorHAnsi" w:hAnsiTheme="minorHAnsi" w:cstheme="minorHAnsi"/>
          <w:sz w:val="20"/>
          <w:szCs w:val="22"/>
        </w:rPr>
      </w:pPr>
      <w:r w:rsidRPr="00C65518">
        <w:rPr>
          <w:rFonts w:asciiTheme="minorHAnsi" w:hAnsiTheme="minorHAnsi" w:cs="Arial"/>
          <w:i/>
          <w:iCs/>
          <w:sz w:val="22"/>
          <w:szCs w:val="24"/>
        </w:rPr>
        <w:t>Die Aufstellung und Benutzung elektrischer Heiz- und Kochgeräte sowie sonstiger Geräte, die eine Brandgefahr darstellen können, durch den Klienten bedürfen einer jederzeit widerruflichen Zustimmung des Anbieters, der eine sicherheitstechnische Prüfung vornehmen lassen bzw. verlangen kann.</w:t>
      </w:r>
    </w:p>
    <w:p w14:paraId="11D40FA5" w14:textId="77777777" w:rsidR="00C65518" w:rsidRDefault="00C65518" w:rsidP="00C65518">
      <w:pPr>
        <w:pStyle w:val="Listenabsatz"/>
        <w:tabs>
          <w:tab w:val="clear" w:pos="566"/>
          <w:tab w:val="left" w:pos="0"/>
        </w:tabs>
        <w:spacing w:line="276" w:lineRule="auto"/>
        <w:ind w:left="360"/>
        <w:jc w:val="both"/>
        <w:rPr>
          <w:rFonts w:asciiTheme="minorHAnsi" w:hAnsiTheme="minorHAnsi" w:cs="Arial"/>
          <w:sz w:val="22"/>
          <w:szCs w:val="24"/>
        </w:rPr>
      </w:pPr>
    </w:p>
    <w:p w14:paraId="0F68D96A" w14:textId="77777777" w:rsidR="00C65518" w:rsidRDefault="00C65518" w:rsidP="008605D2">
      <w:pPr>
        <w:pStyle w:val="Listenabsatz"/>
        <w:tabs>
          <w:tab w:val="clear" w:pos="566"/>
          <w:tab w:val="left" w:pos="0"/>
        </w:tabs>
        <w:spacing w:line="276" w:lineRule="auto"/>
        <w:ind w:left="567"/>
        <w:jc w:val="both"/>
        <w:rPr>
          <w:rFonts w:asciiTheme="minorHAnsi" w:hAnsiTheme="minorHAnsi" w:cs="Arial"/>
          <w:i/>
          <w:iCs/>
          <w:color w:val="FF0000"/>
          <w:sz w:val="22"/>
          <w:szCs w:val="24"/>
        </w:rPr>
      </w:pPr>
      <w:r>
        <w:rPr>
          <w:rFonts w:asciiTheme="minorHAnsi" w:hAnsiTheme="minorHAnsi" w:cs="Arial"/>
          <w:i/>
          <w:iCs/>
          <w:color w:val="FF0000"/>
          <w:sz w:val="22"/>
          <w:szCs w:val="24"/>
        </w:rPr>
        <w:t>Oder:</w:t>
      </w:r>
    </w:p>
    <w:p w14:paraId="446976A3" w14:textId="0519E584" w:rsidR="00C65518" w:rsidRPr="00C65518" w:rsidRDefault="00C65518" w:rsidP="008605D2">
      <w:pPr>
        <w:pStyle w:val="Listenabsatz"/>
        <w:tabs>
          <w:tab w:val="clear" w:pos="566"/>
          <w:tab w:val="left" w:pos="0"/>
        </w:tabs>
        <w:spacing w:line="276" w:lineRule="auto"/>
        <w:ind w:left="567"/>
        <w:jc w:val="both"/>
        <w:rPr>
          <w:rFonts w:asciiTheme="minorHAnsi" w:hAnsiTheme="minorHAnsi" w:cstheme="minorHAnsi"/>
          <w:i/>
          <w:iCs/>
          <w:color w:val="FF0000"/>
          <w:szCs w:val="22"/>
        </w:rPr>
      </w:pPr>
      <w:r w:rsidRPr="00C65518">
        <w:rPr>
          <w:rFonts w:asciiTheme="minorHAnsi" w:hAnsiTheme="minorHAnsi" w:cs="Arial"/>
          <w:i/>
          <w:iCs/>
          <w:color w:val="FF0000"/>
          <w:sz w:val="22"/>
          <w:szCs w:val="24"/>
        </w:rPr>
        <w:t>Die Aufstellung und Benutzung elektrischer Heiz- und Kochgeräte sowie sonstiger Geräte, die eine Brandgefahr darstellen können, durch den Klienten bedürfen einer Zustimmung des Anbieters</w:t>
      </w:r>
      <w:r>
        <w:rPr>
          <w:rFonts w:asciiTheme="minorHAnsi" w:hAnsiTheme="minorHAnsi" w:cs="Arial"/>
          <w:i/>
          <w:iCs/>
          <w:color w:val="FF0000"/>
          <w:sz w:val="22"/>
          <w:szCs w:val="24"/>
        </w:rPr>
        <w:t>. Die Zustimmung kann jederzeit widerrufen werden, wenn Anhaltspunkte dafür bestehen, dass der Klient das Gerät nicht sachgerecht nutzt, es defekt ist oder eine Gefahr für die Sicherheit in der Einrichtung darstellt. Der Klient verpflichtet sich selbständig oder auf Aufforderung des Anbieters, seine eingebrachten elektrische Geräte auf eigene Kosten auf die Einhaltung der gesetzlichen Sicherheitsbestimmungen prüfen zu lassen. Kommt der Klient dieser Verpflichtung nicht in angemessener Frist nach, kann der Anbieter selbst die Überprüfung der sicherheitstechnischen Bestimmungen auf Kosten des Klienten in Auftrag geben oder die Beseitigung des jeweiligen Gerätes verlangen.</w:t>
      </w:r>
    </w:p>
    <w:p w14:paraId="1CF9131C" w14:textId="77777777" w:rsidR="00A66795" w:rsidRPr="00A66795" w:rsidRDefault="00A66795" w:rsidP="00A66795">
      <w:pPr>
        <w:pStyle w:val="Listenabsatz"/>
        <w:rPr>
          <w:rFonts w:asciiTheme="minorHAnsi" w:hAnsiTheme="minorHAnsi" w:cstheme="minorHAnsi"/>
          <w:sz w:val="20"/>
          <w:szCs w:val="22"/>
        </w:rPr>
      </w:pPr>
    </w:p>
    <w:p w14:paraId="1A5EEAB2" w14:textId="77777777" w:rsidR="00462ADB" w:rsidRDefault="00A66795" w:rsidP="00232083">
      <w:pPr>
        <w:pStyle w:val="Listenabsatz"/>
        <w:numPr>
          <w:ilvl w:val="1"/>
          <w:numId w:val="21"/>
        </w:numPr>
        <w:tabs>
          <w:tab w:val="clear" w:pos="566"/>
          <w:tab w:val="left" w:pos="-851"/>
        </w:tabs>
        <w:spacing w:line="276" w:lineRule="auto"/>
        <w:ind w:left="567" w:hanging="567"/>
        <w:jc w:val="both"/>
        <w:rPr>
          <w:rFonts w:asciiTheme="minorHAnsi" w:hAnsiTheme="minorHAnsi"/>
          <w:sz w:val="22"/>
        </w:rPr>
      </w:pPr>
      <w:r w:rsidRPr="00462ADB">
        <w:rPr>
          <w:rFonts w:asciiTheme="minorHAnsi" w:hAnsiTheme="minorHAnsi"/>
          <w:sz w:val="22"/>
        </w:rPr>
        <w:t>Die Haltung von Tieren durch den Klienten bedarf der vorherigen Zustimmung des Anbieters. Auf die Zustimmung besteht Anspruch, sofern es sich um Kleintiere handelt</w:t>
      </w:r>
      <w:r w:rsidR="00E56C3E" w:rsidRPr="00462ADB">
        <w:rPr>
          <w:rFonts w:asciiTheme="minorHAnsi" w:hAnsiTheme="minorHAnsi"/>
          <w:sz w:val="22"/>
        </w:rPr>
        <w:t xml:space="preserve"> und die tiergerechte Haltung sowie die Einhaltung der tierschutzrechtlichen Bestimmungen gewährleistet ist.</w:t>
      </w:r>
      <w:r w:rsidR="00462ADB" w:rsidRPr="00462ADB">
        <w:rPr>
          <w:rFonts w:asciiTheme="minorHAnsi" w:hAnsiTheme="minorHAnsi"/>
          <w:sz w:val="22"/>
        </w:rPr>
        <w:br/>
        <w:t>Die Erlaubnis der Tierhaltung kann in begründeten Einzelfällen widerrufen oder verweigert werden, beispielsweise aus folgenden Gründen:</w:t>
      </w:r>
    </w:p>
    <w:p w14:paraId="465E7A1E" w14:textId="77777777" w:rsidR="00462ADB" w:rsidRPr="00462ADB" w:rsidRDefault="00462ADB" w:rsidP="00462ADB">
      <w:pPr>
        <w:pStyle w:val="Listenabsatz"/>
        <w:rPr>
          <w:rFonts w:asciiTheme="minorHAnsi" w:hAnsiTheme="minorHAnsi"/>
          <w:sz w:val="22"/>
        </w:rPr>
      </w:pPr>
    </w:p>
    <w:p w14:paraId="317FA75E" w14:textId="77777777" w:rsidR="00462ADB" w:rsidRPr="00462ADB" w:rsidRDefault="00462ADB" w:rsidP="00462ADB">
      <w:pPr>
        <w:pStyle w:val="Listenabsatz"/>
        <w:numPr>
          <w:ilvl w:val="0"/>
          <w:numId w:val="36"/>
        </w:numPr>
        <w:tabs>
          <w:tab w:val="clear" w:pos="566"/>
          <w:tab w:val="left" w:pos="-851"/>
        </w:tabs>
        <w:spacing w:line="276" w:lineRule="auto"/>
        <w:ind w:left="993"/>
        <w:jc w:val="both"/>
        <w:rPr>
          <w:rFonts w:asciiTheme="minorHAnsi" w:hAnsiTheme="minorHAnsi"/>
          <w:sz w:val="22"/>
        </w:rPr>
      </w:pPr>
      <w:r w:rsidRPr="00462ADB">
        <w:rPr>
          <w:rFonts w:asciiTheme="minorHAnsi" w:hAnsiTheme="minorHAnsi"/>
          <w:sz w:val="22"/>
        </w:rPr>
        <w:t>Allergien anderer Bewohner</w:t>
      </w:r>
    </w:p>
    <w:p w14:paraId="09448C28" w14:textId="77777777" w:rsidR="00462ADB" w:rsidRPr="00462ADB" w:rsidRDefault="00462ADB" w:rsidP="00462ADB">
      <w:pPr>
        <w:pStyle w:val="Listenabsatz"/>
        <w:numPr>
          <w:ilvl w:val="0"/>
          <w:numId w:val="36"/>
        </w:numPr>
        <w:tabs>
          <w:tab w:val="clear" w:pos="566"/>
          <w:tab w:val="left" w:pos="-851"/>
        </w:tabs>
        <w:spacing w:line="276" w:lineRule="auto"/>
        <w:ind w:left="993"/>
        <w:jc w:val="both"/>
        <w:rPr>
          <w:rFonts w:asciiTheme="minorHAnsi" w:hAnsiTheme="minorHAnsi"/>
          <w:sz w:val="22"/>
        </w:rPr>
      </w:pPr>
      <w:r w:rsidRPr="00462ADB">
        <w:rPr>
          <w:rFonts w:asciiTheme="minorHAnsi" w:hAnsiTheme="minorHAnsi"/>
          <w:sz w:val="22"/>
        </w:rPr>
        <w:t>Mängel in der Tierhaltung (Versorgung, Hygiene, artspezifische Anforderungen an die Haltung und ähnliches)</w:t>
      </w:r>
    </w:p>
    <w:p w14:paraId="25C18731" w14:textId="77777777" w:rsidR="00A66795" w:rsidRPr="00462ADB" w:rsidRDefault="00462ADB" w:rsidP="00462ADB">
      <w:pPr>
        <w:pStyle w:val="Listenabsatz"/>
        <w:numPr>
          <w:ilvl w:val="0"/>
          <w:numId w:val="36"/>
        </w:numPr>
        <w:tabs>
          <w:tab w:val="clear" w:pos="566"/>
          <w:tab w:val="left" w:pos="-851"/>
        </w:tabs>
        <w:spacing w:line="276" w:lineRule="auto"/>
        <w:ind w:left="993"/>
        <w:jc w:val="both"/>
        <w:rPr>
          <w:rFonts w:asciiTheme="minorHAnsi" w:hAnsiTheme="minorHAnsi"/>
          <w:sz w:val="22"/>
        </w:rPr>
      </w:pPr>
      <w:r w:rsidRPr="00462ADB">
        <w:rPr>
          <w:rFonts w:asciiTheme="minorHAnsi" w:hAnsiTheme="minorHAnsi"/>
          <w:sz w:val="22"/>
        </w:rPr>
        <w:t>Beeinträchtigungen des Zusammenlebens in der Einrichtung.</w:t>
      </w:r>
    </w:p>
    <w:p w14:paraId="0C6C202C" w14:textId="77777777" w:rsidR="00462ADB" w:rsidRDefault="00462ADB" w:rsidP="0084142A">
      <w:pPr>
        <w:jc w:val="both"/>
        <w:rPr>
          <w:rFonts w:asciiTheme="minorHAnsi" w:hAnsiTheme="minorHAnsi" w:cstheme="minorHAnsi"/>
          <w:bCs/>
          <w:sz w:val="22"/>
          <w:szCs w:val="22"/>
        </w:rPr>
      </w:pPr>
    </w:p>
    <w:p w14:paraId="2B1AE265" w14:textId="77777777" w:rsidR="00C6221F" w:rsidRDefault="00C6221F" w:rsidP="0084142A">
      <w:pPr>
        <w:jc w:val="both"/>
        <w:rPr>
          <w:rFonts w:asciiTheme="minorHAnsi" w:hAnsiTheme="minorHAnsi" w:cstheme="minorHAnsi"/>
          <w:bCs/>
          <w:sz w:val="22"/>
          <w:szCs w:val="22"/>
        </w:rPr>
      </w:pPr>
    </w:p>
    <w:p w14:paraId="416C0F30" w14:textId="77777777" w:rsidR="00E56C3E" w:rsidRDefault="00E56C3E" w:rsidP="0084142A">
      <w:pPr>
        <w:jc w:val="both"/>
        <w:rPr>
          <w:rFonts w:asciiTheme="minorHAnsi" w:hAnsiTheme="minorHAnsi" w:cstheme="minorHAnsi"/>
          <w:bCs/>
          <w:sz w:val="22"/>
          <w:szCs w:val="22"/>
        </w:rPr>
      </w:pPr>
    </w:p>
    <w:p w14:paraId="698F7DC0" w14:textId="77777777" w:rsidR="00FD0C87" w:rsidRPr="000C039D" w:rsidRDefault="00FD0C87" w:rsidP="00FD0C87">
      <w:pPr>
        <w:pStyle w:val="berschrift1"/>
        <w:tabs>
          <w:tab w:val="left" w:pos="360"/>
        </w:tabs>
        <w:jc w:val="center"/>
        <w:rPr>
          <w:rFonts w:asciiTheme="minorHAnsi" w:hAnsiTheme="minorHAnsi" w:cs="Calibri"/>
          <w:sz w:val="22"/>
          <w:szCs w:val="22"/>
        </w:rPr>
      </w:pPr>
      <w:r>
        <w:rPr>
          <w:rFonts w:asciiTheme="minorHAnsi" w:hAnsiTheme="minorHAnsi" w:cs="Calibri"/>
          <w:sz w:val="22"/>
          <w:szCs w:val="22"/>
        </w:rPr>
        <w:t>I</w:t>
      </w:r>
      <w:r w:rsidR="007B48F3">
        <w:rPr>
          <w:rFonts w:asciiTheme="minorHAnsi" w:hAnsiTheme="minorHAnsi" w:cs="Calibri"/>
          <w:sz w:val="22"/>
          <w:szCs w:val="22"/>
        </w:rPr>
        <w:t>II</w:t>
      </w:r>
      <w:r w:rsidRPr="000C039D">
        <w:rPr>
          <w:rFonts w:asciiTheme="minorHAnsi" w:hAnsiTheme="minorHAnsi" w:cs="Calibri"/>
          <w:sz w:val="22"/>
          <w:szCs w:val="22"/>
        </w:rPr>
        <w:t xml:space="preserve">. </w:t>
      </w:r>
      <w:r>
        <w:rPr>
          <w:rFonts w:asciiTheme="minorHAnsi" w:hAnsiTheme="minorHAnsi" w:cs="Calibri"/>
          <w:sz w:val="22"/>
          <w:szCs w:val="22"/>
        </w:rPr>
        <w:t>V</w:t>
      </w:r>
      <w:r w:rsidR="00FE0121">
        <w:rPr>
          <w:rFonts w:asciiTheme="minorHAnsi" w:hAnsiTheme="minorHAnsi" w:cs="Calibri"/>
          <w:sz w:val="22"/>
          <w:szCs w:val="22"/>
        </w:rPr>
        <w:t>erpflegung, Hauswirtschafts</w:t>
      </w:r>
      <w:r>
        <w:rPr>
          <w:rFonts w:asciiTheme="minorHAnsi" w:hAnsiTheme="minorHAnsi" w:cs="Calibri"/>
          <w:sz w:val="22"/>
          <w:szCs w:val="22"/>
        </w:rPr>
        <w:t>mittel</w:t>
      </w:r>
      <w:r w:rsidR="00482839">
        <w:rPr>
          <w:rFonts w:asciiTheme="minorHAnsi" w:hAnsiTheme="minorHAnsi" w:cs="Calibri"/>
          <w:sz w:val="22"/>
          <w:szCs w:val="22"/>
        </w:rPr>
        <w:t>, Kosten</w:t>
      </w:r>
    </w:p>
    <w:p w14:paraId="40D81C5F" w14:textId="77777777" w:rsidR="00E56C3E" w:rsidRDefault="00E56C3E" w:rsidP="0084142A">
      <w:pPr>
        <w:jc w:val="both"/>
        <w:rPr>
          <w:rFonts w:asciiTheme="minorHAnsi" w:hAnsiTheme="minorHAnsi" w:cstheme="minorHAnsi"/>
          <w:bCs/>
          <w:sz w:val="22"/>
          <w:szCs w:val="22"/>
        </w:rPr>
      </w:pPr>
    </w:p>
    <w:p w14:paraId="3DC53863" w14:textId="77777777" w:rsidR="00E36C5B" w:rsidRDefault="00FE0121" w:rsidP="00E36C5B">
      <w:pPr>
        <w:pStyle w:val="Listenabsatz"/>
        <w:numPr>
          <w:ilvl w:val="0"/>
          <w:numId w:val="21"/>
        </w:numPr>
        <w:tabs>
          <w:tab w:val="clear" w:pos="566"/>
        </w:tabs>
        <w:ind w:left="567" w:hanging="567"/>
        <w:jc w:val="both"/>
        <w:rPr>
          <w:rFonts w:asciiTheme="minorHAnsi" w:hAnsiTheme="minorHAnsi" w:cstheme="minorHAnsi"/>
          <w:b/>
          <w:bCs/>
          <w:sz w:val="22"/>
          <w:szCs w:val="22"/>
        </w:rPr>
      </w:pPr>
      <w:r>
        <w:rPr>
          <w:rFonts w:asciiTheme="minorHAnsi" w:hAnsiTheme="minorHAnsi" w:cstheme="minorHAnsi"/>
          <w:b/>
          <w:bCs/>
          <w:sz w:val="22"/>
          <w:szCs w:val="22"/>
        </w:rPr>
        <w:t>Lebensmittel, Hauswirtschaft</w:t>
      </w:r>
      <w:r w:rsidR="00685F6B">
        <w:rPr>
          <w:rFonts w:asciiTheme="minorHAnsi" w:hAnsiTheme="minorHAnsi" w:cstheme="minorHAnsi"/>
          <w:b/>
          <w:bCs/>
          <w:sz w:val="22"/>
          <w:szCs w:val="22"/>
        </w:rPr>
        <w:t>s</w:t>
      </w:r>
      <w:r w:rsidR="00E36C5B" w:rsidRPr="00E36C5B">
        <w:rPr>
          <w:rFonts w:asciiTheme="minorHAnsi" w:hAnsiTheme="minorHAnsi" w:cstheme="minorHAnsi"/>
          <w:b/>
          <w:bCs/>
          <w:sz w:val="22"/>
          <w:szCs w:val="22"/>
        </w:rPr>
        <w:t>mittel</w:t>
      </w:r>
    </w:p>
    <w:p w14:paraId="5210F991" w14:textId="77777777" w:rsidR="00E36C5B" w:rsidRDefault="00E36C5B" w:rsidP="00E36C5B">
      <w:pPr>
        <w:pStyle w:val="Listenabsatz"/>
        <w:tabs>
          <w:tab w:val="clear" w:pos="566"/>
        </w:tabs>
        <w:ind w:left="567"/>
        <w:jc w:val="both"/>
        <w:rPr>
          <w:rFonts w:asciiTheme="minorHAnsi" w:hAnsiTheme="minorHAnsi" w:cstheme="minorHAnsi"/>
          <w:b/>
          <w:bCs/>
          <w:sz w:val="22"/>
          <w:szCs w:val="22"/>
        </w:rPr>
      </w:pPr>
    </w:p>
    <w:p w14:paraId="70431414" w14:textId="24FEEE4C" w:rsidR="00E36C5B" w:rsidRPr="00651FEF" w:rsidRDefault="00E36C5B" w:rsidP="00651FEF">
      <w:pPr>
        <w:pStyle w:val="Listenabsatz"/>
        <w:numPr>
          <w:ilvl w:val="1"/>
          <w:numId w:val="21"/>
        </w:numPr>
        <w:tabs>
          <w:tab w:val="clear" w:pos="566"/>
        </w:tabs>
        <w:spacing w:line="276" w:lineRule="auto"/>
        <w:ind w:left="567" w:hanging="567"/>
        <w:jc w:val="both"/>
        <w:rPr>
          <w:rFonts w:asciiTheme="minorHAnsi" w:hAnsiTheme="minorHAnsi" w:cstheme="minorHAnsi"/>
          <w:b/>
          <w:bCs/>
          <w:sz w:val="22"/>
          <w:szCs w:val="22"/>
        </w:rPr>
      </w:pPr>
      <w:r w:rsidRPr="00E36C5B">
        <w:rPr>
          <w:rFonts w:asciiTheme="minorHAnsi" w:hAnsiTheme="minorHAnsi"/>
          <w:sz w:val="22"/>
          <w:szCs w:val="22"/>
        </w:rPr>
        <w:t xml:space="preserve">Die Regelung zur Verpflegung und Hauswirtschaft umfasst lediglich die </w:t>
      </w:r>
      <w:r w:rsidR="00651FEF">
        <w:rPr>
          <w:rFonts w:asciiTheme="minorHAnsi" w:hAnsiTheme="minorHAnsi"/>
          <w:sz w:val="22"/>
          <w:szCs w:val="22"/>
        </w:rPr>
        <w:t>Sachkosten</w:t>
      </w:r>
      <w:r w:rsidRPr="00E36C5B">
        <w:rPr>
          <w:rFonts w:asciiTheme="minorHAnsi" w:hAnsiTheme="minorHAnsi"/>
          <w:sz w:val="22"/>
          <w:szCs w:val="22"/>
        </w:rPr>
        <w:t xml:space="preserve"> für </w:t>
      </w:r>
      <w:r w:rsidR="00651FEF">
        <w:rPr>
          <w:rFonts w:asciiTheme="minorHAnsi" w:hAnsiTheme="minorHAnsi"/>
          <w:sz w:val="22"/>
          <w:szCs w:val="22"/>
        </w:rPr>
        <w:t>den Einkauf</w:t>
      </w:r>
      <w:r w:rsidRPr="00E36C5B">
        <w:rPr>
          <w:rFonts w:asciiTheme="minorHAnsi" w:hAnsiTheme="minorHAnsi"/>
          <w:sz w:val="22"/>
          <w:szCs w:val="22"/>
        </w:rPr>
        <w:t xml:space="preserve"> </w:t>
      </w:r>
      <w:r w:rsidR="00651FEF">
        <w:rPr>
          <w:rFonts w:asciiTheme="minorHAnsi" w:hAnsiTheme="minorHAnsi"/>
          <w:sz w:val="22"/>
          <w:szCs w:val="22"/>
        </w:rPr>
        <w:t>von</w:t>
      </w:r>
      <w:r w:rsidRPr="00E36C5B">
        <w:rPr>
          <w:rFonts w:asciiTheme="minorHAnsi" w:hAnsiTheme="minorHAnsi"/>
          <w:sz w:val="22"/>
          <w:szCs w:val="22"/>
        </w:rPr>
        <w:t xml:space="preserve"> Lebensmittel</w:t>
      </w:r>
      <w:r w:rsidR="00651FEF">
        <w:rPr>
          <w:rFonts w:asciiTheme="minorHAnsi" w:hAnsiTheme="minorHAnsi"/>
          <w:sz w:val="22"/>
          <w:szCs w:val="22"/>
        </w:rPr>
        <w:t>n</w:t>
      </w:r>
      <w:r w:rsidRPr="00E36C5B">
        <w:rPr>
          <w:rFonts w:asciiTheme="minorHAnsi" w:hAnsiTheme="minorHAnsi"/>
          <w:sz w:val="22"/>
          <w:szCs w:val="22"/>
        </w:rPr>
        <w:t xml:space="preserve"> und Haus</w:t>
      </w:r>
      <w:r w:rsidR="00695D9E">
        <w:rPr>
          <w:rFonts w:asciiTheme="minorHAnsi" w:hAnsiTheme="minorHAnsi"/>
          <w:sz w:val="22"/>
          <w:szCs w:val="22"/>
        </w:rPr>
        <w:t>wirtschafts</w:t>
      </w:r>
      <w:r w:rsidRPr="00E36C5B">
        <w:rPr>
          <w:rFonts w:asciiTheme="minorHAnsi" w:hAnsiTheme="minorHAnsi"/>
          <w:sz w:val="22"/>
          <w:szCs w:val="22"/>
        </w:rPr>
        <w:t>mittel</w:t>
      </w:r>
      <w:r w:rsidR="00651FEF">
        <w:rPr>
          <w:rFonts w:asciiTheme="minorHAnsi" w:hAnsiTheme="minorHAnsi"/>
          <w:sz w:val="22"/>
          <w:szCs w:val="22"/>
        </w:rPr>
        <w:t>n</w:t>
      </w:r>
      <w:r w:rsidRPr="00E36C5B">
        <w:rPr>
          <w:rFonts w:asciiTheme="minorHAnsi" w:hAnsiTheme="minorHAnsi"/>
          <w:sz w:val="22"/>
          <w:szCs w:val="22"/>
        </w:rPr>
        <w:t>.</w:t>
      </w:r>
      <w:r>
        <w:rPr>
          <w:rFonts w:asciiTheme="minorHAnsi" w:hAnsiTheme="minorHAnsi"/>
          <w:sz w:val="22"/>
          <w:szCs w:val="22"/>
        </w:rPr>
        <w:t xml:space="preserve"> </w:t>
      </w:r>
      <w:r w:rsidR="00651FEF">
        <w:rPr>
          <w:rFonts w:asciiTheme="minorHAnsi" w:hAnsiTheme="minorHAnsi"/>
          <w:sz w:val="22"/>
          <w:szCs w:val="22"/>
        </w:rPr>
        <w:t>Dienstleistungen wie die (gemeinsame) Zubereitung von Mahlzeiten, die Reinigung etc. sind Gegenstand des Abschnittes V.</w:t>
      </w:r>
    </w:p>
    <w:p w14:paraId="58662C64" w14:textId="77777777" w:rsidR="00651FEF" w:rsidRPr="00651FEF" w:rsidRDefault="00651FEF" w:rsidP="00651FEF">
      <w:pPr>
        <w:pStyle w:val="Listenabsatz"/>
        <w:tabs>
          <w:tab w:val="clear" w:pos="566"/>
        </w:tabs>
        <w:spacing w:line="276" w:lineRule="auto"/>
        <w:ind w:left="567"/>
        <w:jc w:val="both"/>
        <w:rPr>
          <w:rFonts w:asciiTheme="minorHAnsi" w:hAnsiTheme="minorHAnsi" w:cstheme="minorHAnsi"/>
          <w:b/>
          <w:bCs/>
          <w:sz w:val="22"/>
          <w:szCs w:val="22"/>
        </w:rPr>
      </w:pPr>
    </w:p>
    <w:p w14:paraId="62C1CC2C" w14:textId="77777777" w:rsidR="00651FEF" w:rsidRPr="00651FEF" w:rsidRDefault="00651FEF" w:rsidP="00651FEF">
      <w:pPr>
        <w:pStyle w:val="Listenabsatz"/>
        <w:numPr>
          <w:ilvl w:val="1"/>
          <w:numId w:val="21"/>
        </w:numPr>
        <w:tabs>
          <w:tab w:val="clear" w:pos="566"/>
        </w:tabs>
        <w:spacing w:line="276" w:lineRule="auto"/>
        <w:ind w:left="567" w:hanging="567"/>
        <w:jc w:val="both"/>
        <w:rPr>
          <w:rFonts w:asciiTheme="minorHAnsi" w:hAnsiTheme="minorHAnsi" w:cstheme="minorHAnsi"/>
          <w:b/>
          <w:bCs/>
          <w:sz w:val="22"/>
          <w:szCs w:val="22"/>
        </w:rPr>
      </w:pPr>
      <w:r>
        <w:rPr>
          <w:rFonts w:asciiTheme="minorHAnsi" w:hAnsiTheme="minorHAnsi"/>
          <w:sz w:val="22"/>
          <w:szCs w:val="22"/>
        </w:rPr>
        <w:t xml:space="preserve">Der Anbieter stellt die Lebensmittel und Getränke (unabhängig davon, dass sie im Rahmen der Leistungen nach </w:t>
      </w:r>
      <w:r w:rsidRPr="008952C2">
        <w:rPr>
          <w:rFonts w:asciiTheme="minorHAnsi" w:hAnsiTheme="minorHAnsi"/>
          <w:sz w:val="22"/>
          <w:szCs w:val="22"/>
        </w:rPr>
        <w:t xml:space="preserve">Abschnitt </w:t>
      </w:r>
      <w:r w:rsidR="007B48F3" w:rsidRPr="008952C2">
        <w:rPr>
          <w:rFonts w:asciiTheme="minorHAnsi" w:hAnsiTheme="minorHAnsi"/>
          <w:sz w:val="22"/>
          <w:szCs w:val="22"/>
        </w:rPr>
        <w:t>I</w:t>
      </w:r>
      <w:r w:rsidRPr="008952C2">
        <w:rPr>
          <w:rFonts w:asciiTheme="minorHAnsi" w:hAnsiTheme="minorHAnsi"/>
          <w:sz w:val="22"/>
          <w:szCs w:val="22"/>
        </w:rPr>
        <w:t>V</w:t>
      </w:r>
      <w:r>
        <w:rPr>
          <w:rFonts w:asciiTheme="minorHAnsi" w:hAnsiTheme="minorHAnsi"/>
          <w:sz w:val="22"/>
          <w:szCs w:val="22"/>
        </w:rPr>
        <w:t xml:space="preserve"> ggf. gemeinsam mit dem Klienten </w:t>
      </w:r>
      <w:r w:rsidR="00C82095">
        <w:rPr>
          <w:rFonts w:asciiTheme="minorHAnsi" w:hAnsiTheme="minorHAnsi"/>
          <w:sz w:val="22"/>
          <w:szCs w:val="22"/>
        </w:rPr>
        <w:t xml:space="preserve">unter Berücksichtigung seiner Wünsche </w:t>
      </w:r>
      <w:r>
        <w:rPr>
          <w:rFonts w:asciiTheme="minorHAnsi" w:hAnsiTheme="minorHAnsi"/>
          <w:sz w:val="22"/>
          <w:szCs w:val="22"/>
        </w:rPr>
        <w:t>eingekauft werden) in einem Umfang zur Verfügung, die die Versorgung mit Frühstück, Mittagessen, Abendessen und einer Zwischenmahlzeit ermöglichen. Lebensmittel für die Zubereitung von Schonkost oder Diätnahrung werden im Falle einer entsprechenden ärztlichen Anordnung bereitgestellt. Getränke (Kaffee, Tee, Mineralwasser, einfache Säfte) werden für eine ganztägige Versorgung zur Verfügung gestellt.</w:t>
      </w:r>
    </w:p>
    <w:p w14:paraId="3FC297A4" w14:textId="77777777" w:rsidR="00651FEF" w:rsidRPr="00651FEF" w:rsidRDefault="00651FEF" w:rsidP="00651FEF">
      <w:pPr>
        <w:pStyle w:val="Listenabsatz"/>
        <w:rPr>
          <w:rFonts w:asciiTheme="minorHAnsi" w:hAnsiTheme="minorHAnsi" w:cstheme="minorHAnsi"/>
          <w:b/>
          <w:bCs/>
          <w:sz w:val="22"/>
          <w:szCs w:val="22"/>
        </w:rPr>
      </w:pPr>
    </w:p>
    <w:p w14:paraId="27403862" w14:textId="77777777" w:rsidR="00651FEF" w:rsidRDefault="00B14886" w:rsidP="00651FEF">
      <w:pPr>
        <w:pStyle w:val="Listenabsatz"/>
        <w:numPr>
          <w:ilvl w:val="1"/>
          <w:numId w:val="21"/>
        </w:numPr>
        <w:tabs>
          <w:tab w:val="clear" w:pos="566"/>
        </w:tabs>
        <w:spacing w:line="276" w:lineRule="auto"/>
        <w:ind w:left="567" w:hanging="567"/>
        <w:jc w:val="both"/>
        <w:rPr>
          <w:rFonts w:asciiTheme="minorHAnsi" w:hAnsiTheme="minorHAnsi" w:cstheme="minorHAnsi"/>
          <w:bCs/>
          <w:sz w:val="22"/>
          <w:szCs w:val="22"/>
        </w:rPr>
      </w:pPr>
      <w:r w:rsidRPr="00B14886">
        <w:rPr>
          <w:rFonts w:asciiTheme="minorHAnsi" w:hAnsiTheme="minorHAnsi" w:cstheme="minorHAnsi"/>
          <w:bCs/>
          <w:sz w:val="22"/>
          <w:szCs w:val="22"/>
        </w:rPr>
        <w:t>Der Anbieter stellt die erforderlichen Haus</w:t>
      </w:r>
      <w:r w:rsidR="00695D9E">
        <w:rPr>
          <w:rFonts w:asciiTheme="minorHAnsi" w:hAnsiTheme="minorHAnsi" w:cstheme="minorHAnsi"/>
          <w:bCs/>
          <w:sz w:val="22"/>
          <w:szCs w:val="22"/>
        </w:rPr>
        <w:t>wirtschafts</w:t>
      </w:r>
      <w:r w:rsidRPr="00B14886">
        <w:rPr>
          <w:rFonts w:asciiTheme="minorHAnsi" w:hAnsiTheme="minorHAnsi" w:cstheme="minorHAnsi"/>
          <w:bCs/>
          <w:sz w:val="22"/>
          <w:szCs w:val="22"/>
        </w:rPr>
        <w:t>mittel für die Reinigung</w:t>
      </w:r>
      <w:r>
        <w:rPr>
          <w:rFonts w:asciiTheme="minorHAnsi" w:hAnsiTheme="minorHAnsi" w:cstheme="minorHAnsi"/>
          <w:bCs/>
          <w:sz w:val="22"/>
          <w:szCs w:val="22"/>
        </w:rPr>
        <w:t xml:space="preserve"> sowie bei Bedarf Bettwäsche, Handtücher und Waschlappen zur Verfügung.</w:t>
      </w:r>
    </w:p>
    <w:p w14:paraId="65BFDE37" w14:textId="77777777" w:rsidR="00B14886" w:rsidRPr="00B14886" w:rsidRDefault="00B14886" w:rsidP="00B14886">
      <w:pPr>
        <w:pStyle w:val="Listenabsatz"/>
        <w:rPr>
          <w:rFonts w:asciiTheme="minorHAnsi" w:hAnsiTheme="minorHAnsi" w:cstheme="minorHAnsi"/>
          <w:bCs/>
          <w:sz w:val="22"/>
          <w:szCs w:val="22"/>
        </w:rPr>
      </w:pPr>
    </w:p>
    <w:p w14:paraId="0CBCE349" w14:textId="77777777" w:rsidR="00B14886" w:rsidRDefault="00B14886" w:rsidP="00651FEF">
      <w:pPr>
        <w:pStyle w:val="Listenabsatz"/>
        <w:numPr>
          <w:ilvl w:val="1"/>
          <w:numId w:val="21"/>
        </w:numPr>
        <w:tabs>
          <w:tab w:val="clear" w:pos="566"/>
        </w:tabs>
        <w:spacing w:line="276" w:lineRule="auto"/>
        <w:ind w:left="567" w:hanging="567"/>
        <w:jc w:val="both"/>
        <w:rPr>
          <w:rFonts w:asciiTheme="minorHAnsi" w:hAnsiTheme="minorHAnsi" w:cstheme="minorHAnsi"/>
          <w:bCs/>
          <w:sz w:val="22"/>
          <w:szCs w:val="22"/>
        </w:rPr>
      </w:pPr>
      <w:r>
        <w:rPr>
          <w:rFonts w:asciiTheme="minorHAnsi" w:hAnsiTheme="minorHAnsi" w:cstheme="minorHAnsi"/>
          <w:bCs/>
          <w:sz w:val="22"/>
          <w:szCs w:val="22"/>
        </w:rPr>
        <w:t>Das Entgelt für die Leistungen nach Ziffer 6.1. bis 6.3. beträgt bei Vertragsschluss</w:t>
      </w:r>
    </w:p>
    <w:p w14:paraId="4568324C" w14:textId="77777777" w:rsidR="00B14886" w:rsidRPr="00B14886" w:rsidRDefault="00B14886" w:rsidP="00B14886">
      <w:pPr>
        <w:pStyle w:val="Listenabsatz"/>
        <w:rPr>
          <w:rFonts w:asciiTheme="minorHAnsi" w:hAnsiTheme="minorHAnsi" w:cstheme="minorHAnsi"/>
          <w:bCs/>
          <w:sz w:val="22"/>
          <w:szCs w:val="22"/>
        </w:rPr>
      </w:pPr>
    </w:p>
    <w:p w14:paraId="495E7217" w14:textId="77777777" w:rsidR="00B14886" w:rsidRPr="00B14886" w:rsidRDefault="00B14886" w:rsidP="00B14886">
      <w:pPr>
        <w:pStyle w:val="Listenabsatz"/>
        <w:rPr>
          <w:rFonts w:asciiTheme="minorHAnsi" w:hAnsiTheme="minorHAnsi" w:cstheme="minorHAnsi"/>
          <w:bCs/>
          <w:sz w:val="22"/>
          <w:szCs w:val="22"/>
        </w:rPr>
      </w:pPr>
    </w:p>
    <w:p w14:paraId="474BA616" w14:textId="12FFE95D" w:rsidR="00B14886" w:rsidRDefault="008952C2" w:rsidP="00B14886">
      <w:pPr>
        <w:pStyle w:val="Listenabsatz"/>
        <w:tabs>
          <w:tab w:val="clear" w:pos="566"/>
        </w:tabs>
        <w:spacing w:line="276" w:lineRule="auto"/>
        <w:ind w:left="567"/>
        <w:jc w:val="both"/>
        <w:rPr>
          <w:rFonts w:asciiTheme="minorHAnsi" w:hAnsiTheme="minorHAnsi" w:cstheme="minorHAnsi"/>
          <w:bCs/>
          <w:sz w:val="22"/>
          <w:szCs w:val="22"/>
        </w:rPr>
      </w:pPr>
      <w:r>
        <w:rPr>
          <w:rFonts w:asciiTheme="minorHAnsi" w:hAnsiTheme="minorHAnsi" w:cstheme="minorHAnsi"/>
          <w:bCs/>
          <w:sz w:val="22"/>
          <w:szCs w:val="22"/>
        </w:rPr>
        <w:t>EUR</w:t>
      </w:r>
      <w:r w:rsidR="00B14886">
        <w:rPr>
          <w:rFonts w:asciiTheme="minorHAnsi" w:hAnsiTheme="minorHAnsi" w:cstheme="minorHAnsi"/>
          <w:bCs/>
          <w:sz w:val="22"/>
          <w:szCs w:val="22"/>
        </w:rPr>
        <w:t xml:space="preserve"> ____________ </w:t>
      </w:r>
      <w:r>
        <w:rPr>
          <w:rFonts w:asciiTheme="minorHAnsi" w:hAnsiTheme="minorHAnsi" w:cstheme="minorHAnsi"/>
          <w:bCs/>
          <w:sz w:val="22"/>
          <w:szCs w:val="22"/>
        </w:rPr>
        <w:t>tgl. / EUR</w:t>
      </w:r>
      <w:r w:rsidR="00FE0121">
        <w:rPr>
          <w:rFonts w:asciiTheme="minorHAnsi" w:hAnsiTheme="minorHAnsi" w:cstheme="minorHAnsi"/>
          <w:bCs/>
          <w:sz w:val="22"/>
          <w:szCs w:val="22"/>
        </w:rPr>
        <w:t xml:space="preserve"> ________________ </w:t>
      </w:r>
      <w:r w:rsidR="00B14886">
        <w:rPr>
          <w:rFonts w:asciiTheme="minorHAnsi" w:hAnsiTheme="minorHAnsi" w:cstheme="minorHAnsi"/>
          <w:bCs/>
          <w:sz w:val="22"/>
          <w:szCs w:val="22"/>
        </w:rPr>
        <w:t>mtl.</w:t>
      </w:r>
      <w:r w:rsidR="0094740E">
        <w:rPr>
          <w:rStyle w:val="Funotenzeichen"/>
          <w:rFonts w:asciiTheme="minorHAnsi" w:hAnsiTheme="minorHAnsi" w:cstheme="minorHAnsi"/>
          <w:bCs/>
          <w:sz w:val="22"/>
          <w:szCs w:val="22"/>
        </w:rPr>
        <w:footnoteReference w:id="3"/>
      </w:r>
      <w:r w:rsidR="001E16FC">
        <w:rPr>
          <w:rFonts w:asciiTheme="minorHAnsi" w:hAnsiTheme="minorHAnsi" w:cstheme="minorHAnsi"/>
          <w:bCs/>
          <w:sz w:val="22"/>
          <w:szCs w:val="22"/>
        </w:rPr>
        <w:t xml:space="preserve"> Die Angaben verstehen sich inklusive Umsatzsteuer.</w:t>
      </w:r>
      <w:r w:rsidR="001E16FC">
        <w:rPr>
          <w:rStyle w:val="Funotenzeichen"/>
          <w:rFonts w:asciiTheme="minorHAnsi" w:hAnsiTheme="minorHAnsi" w:cstheme="minorHAnsi"/>
          <w:bCs/>
          <w:sz w:val="22"/>
          <w:szCs w:val="22"/>
        </w:rPr>
        <w:footnoteReference w:id="4"/>
      </w:r>
    </w:p>
    <w:p w14:paraId="3C2F69A4" w14:textId="77777777" w:rsidR="00FE0121" w:rsidRDefault="00FE0121" w:rsidP="00FE0121">
      <w:pPr>
        <w:tabs>
          <w:tab w:val="clear" w:pos="566"/>
        </w:tabs>
        <w:spacing w:line="276" w:lineRule="auto"/>
        <w:jc w:val="both"/>
        <w:rPr>
          <w:rFonts w:asciiTheme="minorHAnsi" w:hAnsiTheme="minorHAnsi" w:cstheme="minorHAnsi"/>
          <w:bCs/>
          <w:sz w:val="22"/>
          <w:szCs w:val="22"/>
        </w:rPr>
      </w:pPr>
    </w:p>
    <w:p w14:paraId="01F495A5" w14:textId="77777777" w:rsidR="00FE0121" w:rsidRPr="00FE0121" w:rsidRDefault="00FE0121" w:rsidP="00FE0121">
      <w:pPr>
        <w:pStyle w:val="Listenabsatz"/>
        <w:numPr>
          <w:ilvl w:val="1"/>
          <w:numId w:val="21"/>
        </w:numPr>
        <w:tabs>
          <w:tab w:val="clear" w:pos="566"/>
        </w:tabs>
        <w:spacing w:line="276" w:lineRule="auto"/>
        <w:ind w:left="567" w:hanging="567"/>
        <w:jc w:val="both"/>
        <w:rPr>
          <w:rFonts w:asciiTheme="minorHAnsi" w:hAnsiTheme="minorHAnsi" w:cstheme="minorHAnsi"/>
          <w:bCs/>
          <w:sz w:val="22"/>
          <w:szCs w:val="22"/>
        </w:rPr>
      </w:pPr>
      <w:r>
        <w:rPr>
          <w:rFonts w:asciiTheme="minorHAnsi" w:hAnsiTheme="minorHAnsi" w:cstheme="minorHAnsi"/>
          <w:bCs/>
          <w:sz w:val="22"/>
          <w:szCs w:val="22"/>
        </w:rPr>
        <w:t xml:space="preserve">Ist der Klient für mehr als drei aufeinanderfolgende volle Kalendertage </w:t>
      </w:r>
      <w:r w:rsidR="00482839">
        <w:rPr>
          <w:rFonts w:asciiTheme="minorHAnsi" w:hAnsiTheme="minorHAnsi" w:cstheme="minorHAnsi"/>
          <w:bCs/>
          <w:sz w:val="22"/>
          <w:szCs w:val="22"/>
        </w:rPr>
        <w:t xml:space="preserve">am Stück </w:t>
      </w:r>
      <w:r>
        <w:rPr>
          <w:rFonts w:asciiTheme="minorHAnsi" w:hAnsiTheme="minorHAnsi" w:cstheme="minorHAnsi"/>
          <w:bCs/>
          <w:sz w:val="22"/>
          <w:szCs w:val="22"/>
        </w:rPr>
        <w:t xml:space="preserve">abwesend, </w:t>
      </w:r>
      <w:r w:rsidR="00482839">
        <w:rPr>
          <w:rFonts w:asciiTheme="minorHAnsi" w:hAnsiTheme="minorHAnsi" w:cstheme="minorHAnsi"/>
          <w:bCs/>
          <w:sz w:val="22"/>
          <w:szCs w:val="22"/>
        </w:rPr>
        <w:t>ermäßigt sich das Entgelt nach Ziffer 6.4. für jeden weiteren vollen Kalender</w:t>
      </w:r>
      <w:r w:rsidR="008952C2">
        <w:rPr>
          <w:rFonts w:asciiTheme="minorHAnsi" w:hAnsiTheme="minorHAnsi" w:cstheme="minorHAnsi"/>
          <w:bCs/>
          <w:sz w:val="22"/>
          <w:szCs w:val="22"/>
        </w:rPr>
        <w:t>tag der Abwesenheit um derzeit EUR</w:t>
      </w:r>
      <w:r w:rsidR="00482839">
        <w:rPr>
          <w:rFonts w:asciiTheme="minorHAnsi" w:hAnsiTheme="minorHAnsi" w:cstheme="minorHAnsi"/>
          <w:bCs/>
          <w:sz w:val="22"/>
          <w:szCs w:val="22"/>
        </w:rPr>
        <w:t xml:space="preserve"> ______. Damit wird den ersparten Aufwendungen des Anbieters Rechnung getragen.</w:t>
      </w:r>
    </w:p>
    <w:p w14:paraId="1F1D7EFC" w14:textId="77777777" w:rsidR="00E36C5B" w:rsidRDefault="00E36C5B" w:rsidP="00E36C5B">
      <w:pPr>
        <w:spacing w:line="240" w:lineRule="auto"/>
        <w:rPr>
          <w:rFonts w:asciiTheme="minorHAnsi" w:hAnsiTheme="minorHAnsi"/>
          <w:sz w:val="22"/>
          <w:szCs w:val="22"/>
        </w:rPr>
      </w:pPr>
    </w:p>
    <w:p w14:paraId="499D4B30" w14:textId="77777777" w:rsidR="00C6221F" w:rsidRDefault="00C6221F" w:rsidP="0084142A">
      <w:pPr>
        <w:jc w:val="both"/>
        <w:rPr>
          <w:rFonts w:asciiTheme="minorHAnsi" w:hAnsiTheme="minorHAnsi" w:cstheme="minorHAnsi"/>
          <w:bCs/>
          <w:sz w:val="22"/>
          <w:szCs w:val="22"/>
        </w:rPr>
      </w:pPr>
    </w:p>
    <w:p w14:paraId="325A3F6A" w14:textId="77777777" w:rsidR="00E56C3E" w:rsidRPr="00482839" w:rsidRDefault="007B48F3" w:rsidP="00C6221F">
      <w:pPr>
        <w:tabs>
          <w:tab w:val="clear" w:pos="566"/>
          <w:tab w:val="left" w:pos="-284"/>
        </w:tabs>
        <w:jc w:val="center"/>
        <w:rPr>
          <w:rFonts w:asciiTheme="minorHAnsi" w:hAnsiTheme="minorHAnsi" w:cstheme="minorHAnsi"/>
          <w:b/>
          <w:bCs/>
          <w:sz w:val="22"/>
          <w:szCs w:val="22"/>
        </w:rPr>
      </w:pPr>
      <w:r>
        <w:rPr>
          <w:rFonts w:asciiTheme="minorHAnsi" w:hAnsiTheme="minorHAnsi" w:cstheme="minorHAnsi"/>
          <w:b/>
          <w:bCs/>
          <w:sz w:val="22"/>
          <w:szCs w:val="22"/>
        </w:rPr>
        <w:t>I</w:t>
      </w:r>
      <w:r w:rsidR="00FB6BA8">
        <w:rPr>
          <w:rFonts w:asciiTheme="minorHAnsi" w:hAnsiTheme="minorHAnsi" w:cstheme="minorHAnsi"/>
          <w:b/>
          <w:bCs/>
          <w:sz w:val="22"/>
          <w:szCs w:val="22"/>
        </w:rPr>
        <w:t>V</w:t>
      </w:r>
      <w:r w:rsidR="00482839">
        <w:rPr>
          <w:rFonts w:asciiTheme="minorHAnsi" w:hAnsiTheme="minorHAnsi" w:cstheme="minorHAnsi"/>
          <w:b/>
          <w:bCs/>
          <w:sz w:val="22"/>
          <w:szCs w:val="22"/>
        </w:rPr>
        <w:t xml:space="preserve">. Leistungen der Eingliederungshilfe, </w:t>
      </w:r>
      <w:r w:rsidR="008A7511">
        <w:rPr>
          <w:rFonts w:asciiTheme="minorHAnsi" w:hAnsiTheme="minorHAnsi" w:cstheme="minorHAnsi"/>
          <w:b/>
          <w:bCs/>
          <w:sz w:val="22"/>
          <w:szCs w:val="22"/>
        </w:rPr>
        <w:t xml:space="preserve">Pflege, </w:t>
      </w:r>
      <w:r w:rsidR="00482839">
        <w:rPr>
          <w:rFonts w:asciiTheme="minorHAnsi" w:hAnsiTheme="minorHAnsi" w:cstheme="minorHAnsi"/>
          <w:b/>
          <w:bCs/>
          <w:sz w:val="22"/>
          <w:szCs w:val="22"/>
        </w:rPr>
        <w:t>Entgelte</w:t>
      </w:r>
    </w:p>
    <w:p w14:paraId="4B3F8A37" w14:textId="77777777" w:rsidR="00E56C3E" w:rsidRDefault="00E56C3E" w:rsidP="0084142A">
      <w:pPr>
        <w:jc w:val="both"/>
        <w:rPr>
          <w:rFonts w:asciiTheme="minorHAnsi" w:hAnsiTheme="minorHAnsi" w:cstheme="minorHAnsi"/>
          <w:bCs/>
          <w:sz w:val="22"/>
          <w:szCs w:val="22"/>
        </w:rPr>
      </w:pPr>
    </w:p>
    <w:p w14:paraId="5FA64F79" w14:textId="77777777" w:rsidR="008A7511" w:rsidRDefault="008A7511" w:rsidP="00482839">
      <w:pPr>
        <w:spacing w:line="240" w:lineRule="auto"/>
        <w:rPr>
          <w:rFonts w:asciiTheme="minorHAnsi" w:hAnsiTheme="minorHAnsi" w:cstheme="minorHAnsi"/>
          <w:bCs/>
          <w:sz w:val="22"/>
          <w:szCs w:val="22"/>
        </w:rPr>
      </w:pPr>
    </w:p>
    <w:p w14:paraId="0A43B997" w14:textId="77777777" w:rsidR="008A7511" w:rsidRDefault="008A7511" w:rsidP="008A7511">
      <w:pPr>
        <w:pStyle w:val="Listenabsatz"/>
        <w:numPr>
          <w:ilvl w:val="0"/>
          <w:numId w:val="21"/>
        </w:numPr>
        <w:tabs>
          <w:tab w:val="clear" w:pos="566"/>
          <w:tab w:val="left" w:pos="-426"/>
        </w:tabs>
        <w:spacing w:line="240" w:lineRule="auto"/>
        <w:rPr>
          <w:rFonts w:asciiTheme="minorHAnsi" w:hAnsiTheme="minorHAnsi"/>
          <w:b/>
          <w:sz w:val="22"/>
          <w:szCs w:val="22"/>
        </w:rPr>
      </w:pPr>
      <w:r w:rsidRPr="00907C61">
        <w:rPr>
          <w:rFonts w:asciiTheme="minorHAnsi" w:hAnsiTheme="minorHAnsi" w:cstheme="minorHAnsi"/>
          <w:b/>
          <w:bCs/>
          <w:sz w:val="22"/>
          <w:szCs w:val="22"/>
        </w:rPr>
        <w:t>Fachl</w:t>
      </w:r>
      <w:r w:rsidR="00482839" w:rsidRPr="00907C61">
        <w:rPr>
          <w:rFonts w:asciiTheme="minorHAnsi" w:hAnsiTheme="minorHAnsi"/>
          <w:b/>
          <w:sz w:val="22"/>
          <w:szCs w:val="22"/>
        </w:rPr>
        <w:t>eistung</w:t>
      </w:r>
      <w:r w:rsidRPr="00907C61">
        <w:rPr>
          <w:rFonts w:asciiTheme="minorHAnsi" w:hAnsiTheme="minorHAnsi"/>
          <w:b/>
          <w:sz w:val="22"/>
          <w:szCs w:val="22"/>
        </w:rPr>
        <w:t>en</w:t>
      </w:r>
      <w:r w:rsidR="00482839" w:rsidRPr="00907C61">
        <w:rPr>
          <w:rFonts w:asciiTheme="minorHAnsi" w:hAnsiTheme="minorHAnsi"/>
          <w:b/>
          <w:sz w:val="22"/>
          <w:szCs w:val="22"/>
        </w:rPr>
        <w:t xml:space="preserve"> der Eingliederungshilfe</w:t>
      </w:r>
    </w:p>
    <w:p w14:paraId="63338728" w14:textId="77777777" w:rsidR="00907C61" w:rsidRDefault="00907C61" w:rsidP="00907C61">
      <w:pPr>
        <w:tabs>
          <w:tab w:val="clear" w:pos="566"/>
          <w:tab w:val="left" w:pos="-426"/>
        </w:tabs>
        <w:spacing w:line="240" w:lineRule="auto"/>
        <w:rPr>
          <w:rFonts w:asciiTheme="minorHAnsi" w:hAnsiTheme="minorHAnsi"/>
          <w:b/>
          <w:sz w:val="22"/>
          <w:szCs w:val="22"/>
        </w:rPr>
      </w:pPr>
    </w:p>
    <w:p w14:paraId="4AD4F74D" w14:textId="77777777" w:rsidR="002B695A" w:rsidRDefault="00161737" w:rsidP="002B695A">
      <w:pPr>
        <w:pStyle w:val="15Zeilen"/>
        <w:numPr>
          <w:ilvl w:val="1"/>
          <w:numId w:val="21"/>
        </w:numPr>
        <w:tabs>
          <w:tab w:val="clear" w:pos="566"/>
          <w:tab w:val="left" w:pos="-709"/>
          <w:tab w:val="left" w:pos="-426"/>
        </w:tabs>
        <w:spacing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 xml:space="preserve">Die </w:t>
      </w:r>
      <w:r w:rsidR="00907C61">
        <w:rPr>
          <w:rFonts w:asciiTheme="minorHAnsi" w:hAnsiTheme="minorHAnsi" w:cstheme="minorHAnsi"/>
          <w:sz w:val="22"/>
          <w:szCs w:val="22"/>
        </w:rPr>
        <w:t>Fachl</w:t>
      </w:r>
      <w:r w:rsidR="00907C61" w:rsidRPr="000C039D">
        <w:rPr>
          <w:rFonts w:asciiTheme="minorHAnsi" w:hAnsiTheme="minorHAnsi" w:cstheme="minorHAnsi"/>
          <w:sz w:val="22"/>
          <w:szCs w:val="22"/>
        </w:rPr>
        <w:t xml:space="preserve">eistungen </w:t>
      </w:r>
      <w:r w:rsidR="00907C61">
        <w:rPr>
          <w:rFonts w:asciiTheme="minorHAnsi" w:hAnsiTheme="minorHAnsi" w:cstheme="minorHAnsi"/>
          <w:sz w:val="22"/>
          <w:szCs w:val="22"/>
        </w:rPr>
        <w:t>der Eingliederungshilfe</w:t>
      </w:r>
      <w:r>
        <w:rPr>
          <w:rFonts w:asciiTheme="minorHAnsi" w:hAnsiTheme="minorHAnsi" w:cstheme="minorHAnsi"/>
          <w:sz w:val="22"/>
          <w:szCs w:val="22"/>
        </w:rPr>
        <w:t xml:space="preserve"> </w:t>
      </w:r>
      <w:r w:rsidR="00907C61" w:rsidRPr="000C039D">
        <w:rPr>
          <w:rFonts w:asciiTheme="minorHAnsi" w:hAnsiTheme="minorHAnsi" w:cstheme="minorHAnsi"/>
          <w:sz w:val="22"/>
          <w:szCs w:val="22"/>
        </w:rPr>
        <w:t xml:space="preserve">orientieren sich an der individuellen Lebenssituation und dem jeweiligen Bedarf </w:t>
      </w:r>
      <w:r w:rsidR="00907C61">
        <w:rPr>
          <w:rFonts w:asciiTheme="minorHAnsi" w:hAnsiTheme="minorHAnsi" w:cstheme="minorHAnsi"/>
          <w:sz w:val="22"/>
          <w:szCs w:val="22"/>
        </w:rPr>
        <w:t>des Klienten</w:t>
      </w:r>
      <w:r w:rsidR="00907C61" w:rsidRPr="000C039D">
        <w:rPr>
          <w:rFonts w:asciiTheme="minorHAnsi" w:hAnsiTheme="minorHAnsi" w:cstheme="minorHAnsi"/>
          <w:sz w:val="22"/>
          <w:szCs w:val="22"/>
        </w:rPr>
        <w:t xml:space="preserve"> sowie der Konzeption der Einrichtung. Ziel ist es, den </w:t>
      </w:r>
      <w:r>
        <w:rPr>
          <w:rFonts w:asciiTheme="minorHAnsi" w:hAnsiTheme="minorHAnsi" w:cstheme="minorHAnsi"/>
          <w:sz w:val="22"/>
          <w:szCs w:val="22"/>
        </w:rPr>
        <w:t>Klienten</w:t>
      </w:r>
      <w:r w:rsidR="00907C61" w:rsidRPr="000C039D">
        <w:rPr>
          <w:rFonts w:asciiTheme="minorHAnsi" w:hAnsiTheme="minorHAnsi" w:cstheme="minorHAnsi"/>
          <w:sz w:val="22"/>
          <w:szCs w:val="22"/>
        </w:rPr>
        <w:t xml:space="preserve"> unter Wahrung </w:t>
      </w:r>
      <w:r>
        <w:rPr>
          <w:rFonts w:asciiTheme="minorHAnsi" w:hAnsiTheme="minorHAnsi" w:cstheme="minorHAnsi"/>
          <w:sz w:val="22"/>
          <w:szCs w:val="22"/>
        </w:rPr>
        <w:t>seiner</w:t>
      </w:r>
      <w:r w:rsidR="00907C61" w:rsidRPr="000C039D">
        <w:rPr>
          <w:rFonts w:asciiTheme="minorHAnsi" w:hAnsiTheme="minorHAnsi" w:cstheme="minorHAnsi"/>
          <w:sz w:val="22"/>
          <w:szCs w:val="22"/>
        </w:rPr>
        <w:t xml:space="preserve"> Menschenwürde und Achtung der Persönlichkeit ein unter Berücksichtigung der individuellen Neigungen und Fähigkeiten (sowie des Gesundheitszustandes) selbstständiges und selbstbestimmtes Leben ausgerichtet an ihren individuellen Interessen und Bedürfnissen zu ermöglichen. </w:t>
      </w:r>
    </w:p>
    <w:p w14:paraId="672022C8" w14:textId="77777777" w:rsidR="002B695A" w:rsidRDefault="002B695A" w:rsidP="002B695A">
      <w:pPr>
        <w:pStyle w:val="15Zeilen"/>
        <w:tabs>
          <w:tab w:val="clear" w:pos="566"/>
          <w:tab w:val="left" w:pos="-709"/>
          <w:tab w:val="left" w:pos="-426"/>
        </w:tabs>
        <w:spacing w:line="276" w:lineRule="auto"/>
        <w:ind w:left="567"/>
        <w:jc w:val="both"/>
        <w:rPr>
          <w:rFonts w:asciiTheme="minorHAnsi" w:hAnsiTheme="minorHAnsi" w:cstheme="minorHAnsi"/>
          <w:sz w:val="22"/>
          <w:szCs w:val="22"/>
        </w:rPr>
      </w:pPr>
    </w:p>
    <w:p w14:paraId="56E33C61" w14:textId="77777777" w:rsidR="00482839" w:rsidRPr="002B695A" w:rsidRDefault="00482839" w:rsidP="002B695A">
      <w:pPr>
        <w:pStyle w:val="15Zeilen"/>
        <w:numPr>
          <w:ilvl w:val="1"/>
          <w:numId w:val="21"/>
        </w:numPr>
        <w:tabs>
          <w:tab w:val="clear" w:pos="566"/>
          <w:tab w:val="left" w:pos="-709"/>
          <w:tab w:val="left" w:pos="-426"/>
        </w:tabs>
        <w:spacing w:line="276" w:lineRule="auto"/>
        <w:ind w:left="567" w:hanging="567"/>
        <w:jc w:val="both"/>
        <w:rPr>
          <w:rFonts w:asciiTheme="minorHAnsi" w:hAnsiTheme="minorHAnsi" w:cstheme="minorHAnsi"/>
          <w:sz w:val="22"/>
          <w:szCs w:val="22"/>
        </w:rPr>
      </w:pPr>
      <w:r w:rsidRPr="002B695A">
        <w:rPr>
          <w:rFonts w:asciiTheme="minorHAnsi" w:hAnsiTheme="minorHAnsi"/>
          <w:sz w:val="22"/>
        </w:rPr>
        <w:t xml:space="preserve">Der </w:t>
      </w:r>
      <w:r w:rsidR="00907C61" w:rsidRPr="002B695A">
        <w:rPr>
          <w:rFonts w:asciiTheme="minorHAnsi" w:hAnsiTheme="minorHAnsi"/>
          <w:sz w:val="22"/>
        </w:rPr>
        <w:t>Anbieter</w:t>
      </w:r>
      <w:r w:rsidRPr="002B695A">
        <w:rPr>
          <w:rFonts w:asciiTheme="minorHAnsi" w:hAnsiTheme="minorHAnsi"/>
          <w:sz w:val="22"/>
        </w:rPr>
        <w:t xml:space="preserve"> erbringt </w:t>
      </w:r>
      <w:r w:rsidR="00C23602" w:rsidRPr="002B695A">
        <w:rPr>
          <w:rFonts w:asciiTheme="minorHAnsi" w:hAnsiTheme="minorHAnsi"/>
          <w:sz w:val="22"/>
        </w:rPr>
        <w:t>Fachl</w:t>
      </w:r>
      <w:r w:rsidRPr="002B695A">
        <w:rPr>
          <w:rFonts w:asciiTheme="minorHAnsi" w:hAnsiTheme="minorHAnsi"/>
          <w:sz w:val="22"/>
        </w:rPr>
        <w:t>eistungen der Eingliederungshilfe nach Maßgabe der Regelungen des Teil</w:t>
      </w:r>
      <w:r w:rsidR="001D1ADC">
        <w:rPr>
          <w:rFonts w:asciiTheme="minorHAnsi" w:hAnsiTheme="minorHAnsi"/>
          <w:sz w:val="22"/>
        </w:rPr>
        <w:t>s</w:t>
      </w:r>
      <w:r w:rsidRPr="002B695A">
        <w:rPr>
          <w:rFonts w:asciiTheme="minorHAnsi" w:hAnsiTheme="minorHAnsi"/>
          <w:sz w:val="22"/>
        </w:rPr>
        <w:t xml:space="preserve"> 2</w:t>
      </w:r>
      <w:r w:rsidR="00907C61" w:rsidRPr="002B695A">
        <w:rPr>
          <w:rFonts w:asciiTheme="minorHAnsi" w:hAnsiTheme="minorHAnsi"/>
          <w:sz w:val="22"/>
        </w:rPr>
        <w:t xml:space="preserve"> </w:t>
      </w:r>
      <w:r w:rsidRPr="002B695A">
        <w:rPr>
          <w:rFonts w:asciiTheme="minorHAnsi" w:hAnsiTheme="minorHAnsi"/>
          <w:sz w:val="22"/>
        </w:rPr>
        <w:t>des SGB IX und der auf dieser Grundlage zwischen ihm und dem Träger der Eingliederungshilfe jeweils abgeschlossenen Leistungsvereinbarung nach § 125 SGB IX. Sie beinhal</w:t>
      </w:r>
      <w:r w:rsidR="00907C61" w:rsidRPr="002B695A">
        <w:rPr>
          <w:rFonts w:asciiTheme="minorHAnsi" w:hAnsiTheme="minorHAnsi"/>
          <w:sz w:val="22"/>
        </w:rPr>
        <w:t>tet insbesondere folgende Maßnahmen</w:t>
      </w:r>
      <w:r w:rsidRPr="002B695A">
        <w:rPr>
          <w:rFonts w:asciiTheme="minorHAnsi" w:hAnsiTheme="minorHAnsi"/>
          <w:sz w:val="22"/>
        </w:rPr>
        <w:t>:</w:t>
      </w:r>
    </w:p>
    <w:p w14:paraId="66903A64" w14:textId="77777777" w:rsidR="00907C61" w:rsidRDefault="00907C61" w:rsidP="00907C61">
      <w:pPr>
        <w:pStyle w:val="Listenabsatz"/>
        <w:rPr>
          <w:rFonts w:asciiTheme="minorHAnsi" w:hAnsiTheme="minorHAnsi" w:cstheme="minorHAnsi"/>
          <w:sz w:val="22"/>
          <w:szCs w:val="22"/>
        </w:rPr>
      </w:pPr>
    </w:p>
    <w:p w14:paraId="461CF069" w14:textId="77777777" w:rsidR="00907C61" w:rsidRPr="00907C61" w:rsidRDefault="00907C61" w:rsidP="002B695A">
      <w:pPr>
        <w:pStyle w:val="15Zeilen"/>
        <w:tabs>
          <w:tab w:val="clear" w:pos="566"/>
          <w:tab w:val="left" w:pos="425"/>
          <w:tab w:val="left" w:pos="851"/>
        </w:tabs>
        <w:spacing w:line="276" w:lineRule="auto"/>
        <w:ind w:left="567"/>
        <w:jc w:val="both"/>
        <w:rPr>
          <w:rFonts w:asciiTheme="minorHAnsi" w:hAnsiTheme="minorHAnsi" w:cstheme="minorHAnsi"/>
          <w:sz w:val="22"/>
          <w:szCs w:val="22"/>
        </w:rPr>
      </w:pPr>
      <w:r w:rsidRPr="0094740E">
        <w:rPr>
          <w:rFonts w:asciiTheme="minorHAnsi" w:hAnsiTheme="minorHAnsi" w:cstheme="minorHAnsi"/>
          <w:sz w:val="22"/>
          <w:szCs w:val="22"/>
          <w:highlight w:val="yellow"/>
        </w:rPr>
        <w:t>[…]</w:t>
      </w:r>
    </w:p>
    <w:p w14:paraId="5F3FBD11" w14:textId="77777777" w:rsidR="00BC7ABB" w:rsidRDefault="00BC7ABB" w:rsidP="002B695A">
      <w:pPr>
        <w:spacing w:line="276" w:lineRule="auto"/>
        <w:ind w:left="567"/>
        <w:jc w:val="both"/>
        <w:rPr>
          <w:rFonts w:asciiTheme="minorHAnsi" w:hAnsiTheme="minorHAnsi"/>
          <w:sz w:val="22"/>
        </w:rPr>
      </w:pPr>
    </w:p>
    <w:p w14:paraId="2B45159C" w14:textId="77777777" w:rsidR="00C23602" w:rsidRDefault="00BC7ABB" w:rsidP="002B695A">
      <w:pPr>
        <w:spacing w:line="276" w:lineRule="auto"/>
        <w:ind w:left="567"/>
        <w:jc w:val="both"/>
        <w:rPr>
          <w:rFonts w:asciiTheme="minorHAnsi" w:hAnsiTheme="minorHAnsi"/>
          <w:sz w:val="22"/>
        </w:rPr>
      </w:pPr>
      <w:r w:rsidRPr="00907C61">
        <w:rPr>
          <w:rFonts w:asciiTheme="minorHAnsi" w:hAnsiTheme="minorHAnsi"/>
          <w:sz w:val="22"/>
        </w:rPr>
        <w:t xml:space="preserve">Zu den </w:t>
      </w:r>
      <w:r>
        <w:rPr>
          <w:rFonts w:asciiTheme="minorHAnsi" w:hAnsiTheme="minorHAnsi"/>
          <w:sz w:val="22"/>
        </w:rPr>
        <w:t>L</w:t>
      </w:r>
      <w:r w:rsidRPr="00907C61">
        <w:rPr>
          <w:rFonts w:asciiTheme="minorHAnsi" w:hAnsiTheme="minorHAnsi"/>
          <w:sz w:val="22"/>
        </w:rPr>
        <w:t>eistungen gehören auch die Dienstleistungen des hauswirtschaftlichen Bereichs</w:t>
      </w:r>
      <w:r>
        <w:rPr>
          <w:rFonts w:asciiTheme="minorHAnsi" w:hAnsiTheme="minorHAnsi"/>
          <w:sz w:val="22"/>
        </w:rPr>
        <w:t xml:space="preserve"> wie die </w:t>
      </w:r>
      <w:r w:rsidR="00E85DAA">
        <w:rPr>
          <w:rFonts w:asciiTheme="minorHAnsi" w:hAnsiTheme="minorHAnsi"/>
          <w:sz w:val="22"/>
        </w:rPr>
        <w:t xml:space="preserve">(nicht-chemische) </w:t>
      </w:r>
      <w:r>
        <w:rPr>
          <w:rFonts w:asciiTheme="minorHAnsi" w:hAnsiTheme="minorHAnsi"/>
          <w:sz w:val="22"/>
        </w:rPr>
        <w:t>Wäschereinigung, die Reinigung der Wohn- und Gemeinschaftsräume und die Zubereitung von Speisen und Getränken</w:t>
      </w:r>
      <w:r w:rsidRPr="00907C61">
        <w:rPr>
          <w:rFonts w:asciiTheme="minorHAnsi" w:hAnsiTheme="minorHAnsi"/>
          <w:sz w:val="22"/>
        </w:rPr>
        <w:t>.</w:t>
      </w:r>
      <w:r>
        <w:rPr>
          <w:rFonts w:asciiTheme="minorHAnsi" w:hAnsiTheme="minorHAnsi"/>
          <w:sz w:val="22"/>
        </w:rPr>
        <w:t xml:space="preserve"> Die Leistungen des Anbieters sind dabei grundsätzlich soweit wie möglich auf die notwendige Anleitung und Begleitung und erst in zweiter Linie auf die stellvertretende Ausführung ausgerichtet, um die Selbständigkeit und die Ressourcen des Klienten zu fördern.</w:t>
      </w:r>
    </w:p>
    <w:p w14:paraId="145AD2BF" w14:textId="77777777" w:rsidR="00C23602" w:rsidRDefault="00C23602" w:rsidP="002B695A">
      <w:pPr>
        <w:spacing w:line="276" w:lineRule="auto"/>
        <w:ind w:left="567"/>
        <w:jc w:val="both"/>
        <w:rPr>
          <w:rFonts w:asciiTheme="minorHAnsi" w:hAnsiTheme="minorHAnsi"/>
          <w:sz w:val="22"/>
        </w:rPr>
      </w:pPr>
    </w:p>
    <w:p w14:paraId="7B53B164" w14:textId="77777777" w:rsidR="00C23602" w:rsidRDefault="00C23602" w:rsidP="002B695A">
      <w:pPr>
        <w:spacing w:line="276" w:lineRule="auto"/>
        <w:ind w:left="567"/>
        <w:jc w:val="both"/>
        <w:rPr>
          <w:rFonts w:asciiTheme="minorHAnsi" w:hAnsiTheme="minorHAnsi"/>
          <w:sz w:val="22"/>
        </w:rPr>
      </w:pPr>
      <w:r w:rsidRPr="00907C61">
        <w:rPr>
          <w:rFonts w:asciiTheme="minorHAnsi" w:hAnsiTheme="minorHAnsi"/>
          <w:sz w:val="22"/>
        </w:rPr>
        <w:t>Näheres zum Inhalt der Betreuungsleistungen ergibt sich aus den leistungsbezogenen Regelungen</w:t>
      </w:r>
      <w:r>
        <w:rPr>
          <w:rFonts w:asciiTheme="minorHAnsi" w:hAnsiTheme="minorHAnsi"/>
          <w:sz w:val="22"/>
        </w:rPr>
        <w:t xml:space="preserve"> </w:t>
      </w:r>
      <w:r w:rsidRPr="00907C61">
        <w:rPr>
          <w:rFonts w:asciiTheme="minorHAnsi" w:hAnsiTheme="minorHAnsi"/>
          <w:sz w:val="22"/>
        </w:rPr>
        <w:t>der jeweils gültigen Leistungsvereinbarung gemäß § 125 SGB IX sowie den Regelungen des jeweils gültigen Ra</w:t>
      </w:r>
      <w:r>
        <w:rPr>
          <w:rFonts w:asciiTheme="minorHAnsi" w:hAnsiTheme="minorHAnsi"/>
          <w:sz w:val="22"/>
        </w:rPr>
        <w:t xml:space="preserve">hmenvertrages gem. § 131 SGB IX, die auszugsweise als </w:t>
      </w:r>
      <w:r w:rsidRPr="008952C2">
        <w:rPr>
          <w:rFonts w:asciiTheme="minorHAnsi" w:hAnsiTheme="minorHAnsi"/>
          <w:b/>
          <w:sz w:val="22"/>
          <w:highlight w:val="yellow"/>
        </w:rPr>
        <w:t xml:space="preserve">Anlage </w:t>
      </w:r>
      <w:r w:rsidR="00611EEF" w:rsidRPr="008952C2">
        <w:rPr>
          <w:rFonts w:asciiTheme="minorHAnsi" w:hAnsiTheme="minorHAnsi"/>
          <w:b/>
          <w:sz w:val="22"/>
          <w:highlight w:val="yellow"/>
        </w:rPr>
        <w:t xml:space="preserve">Nr. </w:t>
      </w:r>
      <w:r w:rsidR="005820C7" w:rsidRPr="008952C2">
        <w:rPr>
          <w:rFonts w:asciiTheme="minorHAnsi" w:hAnsiTheme="minorHAnsi"/>
          <w:b/>
          <w:sz w:val="22"/>
          <w:highlight w:val="yellow"/>
        </w:rPr>
        <w:t>X</w:t>
      </w:r>
      <w:r>
        <w:rPr>
          <w:rFonts w:asciiTheme="minorHAnsi" w:hAnsiTheme="minorHAnsi"/>
          <w:sz w:val="22"/>
        </w:rPr>
        <w:t xml:space="preserve"> beigefügt werden.</w:t>
      </w:r>
    </w:p>
    <w:p w14:paraId="54C93885" w14:textId="77777777" w:rsidR="00BC7ABB" w:rsidRDefault="00BC7ABB" w:rsidP="002B695A">
      <w:pPr>
        <w:spacing w:line="276" w:lineRule="auto"/>
        <w:ind w:left="567"/>
        <w:jc w:val="both"/>
        <w:rPr>
          <w:rFonts w:asciiTheme="minorHAnsi" w:hAnsiTheme="minorHAnsi"/>
          <w:sz w:val="22"/>
        </w:rPr>
      </w:pPr>
    </w:p>
    <w:p w14:paraId="468A356F" w14:textId="17098B8D" w:rsidR="002B695A" w:rsidRDefault="00DD732F" w:rsidP="002B695A">
      <w:pPr>
        <w:pStyle w:val="Listenabsatz"/>
        <w:numPr>
          <w:ilvl w:val="1"/>
          <w:numId w:val="21"/>
        </w:numPr>
        <w:tabs>
          <w:tab w:val="clear" w:pos="566"/>
          <w:tab w:val="left" w:pos="-284"/>
        </w:tabs>
        <w:spacing w:line="276" w:lineRule="auto"/>
        <w:ind w:left="567" w:hanging="567"/>
        <w:jc w:val="both"/>
        <w:rPr>
          <w:rFonts w:asciiTheme="minorHAnsi" w:hAnsiTheme="minorHAnsi"/>
          <w:sz w:val="22"/>
        </w:rPr>
      </w:pPr>
      <w:r w:rsidRPr="00907C61">
        <w:rPr>
          <w:rFonts w:asciiTheme="minorHAnsi" w:hAnsiTheme="minorHAnsi"/>
          <w:sz w:val="22"/>
        </w:rPr>
        <w:t xml:space="preserve">Die </w:t>
      </w:r>
      <w:r>
        <w:rPr>
          <w:rFonts w:asciiTheme="minorHAnsi" w:hAnsiTheme="minorHAnsi"/>
          <w:sz w:val="22"/>
        </w:rPr>
        <w:t>Fachl</w:t>
      </w:r>
      <w:r w:rsidRPr="00907C61">
        <w:rPr>
          <w:rFonts w:asciiTheme="minorHAnsi" w:hAnsiTheme="minorHAnsi"/>
          <w:sz w:val="22"/>
        </w:rPr>
        <w:t>eistungen werden unter Beachtung der Inhalte des dem Bescheid zugrundeliegenden Gesamtplanes nach § 121 SGB IX erbracht</w:t>
      </w:r>
      <w:r>
        <w:rPr>
          <w:rFonts w:asciiTheme="minorHAnsi" w:hAnsiTheme="minorHAnsi"/>
          <w:sz w:val="22"/>
        </w:rPr>
        <w:t>; der Leistungserbringer ist zu den dort genannten Fachleistungen der Eingliederungshilfe jedoch nur im Rahmen der mit dem Träger der Eingliederungshilfe geschlossenen Leistungsvereinbarung verpflichtet (§ 123 Abs. 4 SGB IX)</w:t>
      </w:r>
      <w:r w:rsidRPr="00907C61">
        <w:rPr>
          <w:rFonts w:asciiTheme="minorHAnsi" w:hAnsiTheme="minorHAnsi"/>
          <w:sz w:val="22"/>
        </w:rPr>
        <w:t>.</w:t>
      </w:r>
      <w:r>
        <w:rPr>
          <w:rFonts w:asciiTheme="minorHAnsi" w:hAnsiTheme="minorHAnsi"/>
          <w:sz w:val="22"/>
        </w:rPr>
        <w:t xml:space="preserve"> </w:t>
      </w:r>
      <w:r w:rsidR="00482839" w:rsidRPr="00907C61">
        <w:rPr>
          <w:rFonts w:asciiTheme="minorHAnsi" w:hAnsiTheme="minorHAnsi"/>
          <w:sz w:val="22"/>
        </w:rPr>
        <w:t xml:space="preserve">Maßgeblich für Art und Umfang der </w:t>
      </w:r>
      <w:r w:rsidR="00C23602">
        <w:rPr>
          <w:rFonts w:asciiTheme="minorHAnsi" w:hAnsiTheme="minorHAnsi"/>
          <w:sz w:val="22"/>
        </w:rPr>
        <w:t>Fachl</w:t>
      </w:r>
      <w:r w:rsidR="00482839" w:rsidRPr="00907C61">
        <w:rPr>
          <w:rFonts w:asciiTheme="minorHAnsi" w:hAnsiTheme="minorHAnsi"/>
          <w:sz w:val="22"/>
        </w:rPr>
        <w:t>eistungen im Einzelfall ist der jeweils</w:t>
      </w:r>
      <w:r w:rsidR="00907C61">
        <w:rPr>
          <w:rFonts w:asciiTheme="minorHAnsi" w:hAnsiTheme="minorHAnsi"/>
          <w:sz w:val="22"/>
        </w:rPr>
        <w:t xml:space="preserve"> </w:t>
      </w:r>
      <w:r w:rsidR="00482839" w:rsidRPr="00907C61">
        <w:rPr>
          <w:rFonts w:asciiTheme="minorHAnsi" w:hAnsiTheme="minorHAnsi"/>
          <w:sz w:val="22"/>
        </w:rPr>
        <w:t>gültig</w:t>
      </w:r>
      <w:r w:rsidR="00BC7ABB">
        <w:rPr>
          <w:rFonts w:asciiTheme="minorHAnsi" w:hAnsiTheme="minorHAnsi"/>
          <w:sz w:val="22"/>
        </w:rPr>
        <w:t>e</w:t>
      </w:r>
      <w:r w:rsidR="00907C61">
        <w:rPr>
          <w:rFonts w:asciiTheme="minorHAnsi" w:hAnsiTheme="minorHAnsi"/>
          <w:sz w:val="22"/>
        </w:rPr>
        <w:t xml:space="preserve"> </w:t>
      </w:r>
      <w:r w:rsidR="00482839" w:rsidRPr="00907C61">
        <w:rPr>
          <w:rFonts w:asciiTheme="minorHAnsi" w:hAnsiTheme="minorHAnsi"/>
          <w:sz w:val="22"/>
        </w:rPr>
        <w:t xml:space="preserve">Bewilligungsbescheid des Trägers der Eingliederungshilfe. Hierfür verständigen sich die Vertragspartner </w:t>
      </w:r>
      <w:r w:rsidR="00BE0E3D">
        <w:rPr>
          <w:rFonts w:asciiTheme="minorHAnsi" w:hAnsiTheme="minorHAnsi"/>
          <w:sz w:val="22"/>
        </w:rPr>
        <w:t xml:space="preserve">auf personenbezogene </w:t>
      </w:r>
      <w:r w:rsidR="00C23602">
        <w:rPr>
          <w:rFonts w:asciiTheme="minorHAnsi" w:hAnsiTheme="minorHAnsi"/>
          <w:sz w:val="22"/>
        </w:rPr>
        <w:t>konkrete Fachl</w:t>
      </w:r>
      <w:r w:rsidR="00482839" w:rsidRPr="00907C61">
        <w:rPr>
          <w:rFonts w:asciiTheme="minorHAnsi" w:hAnsiTheme="minorHAnsi"/>
          <w:sz w:val="22"/>
        </w:rPr>
        <w:t xml:space="preserve">eistungen auf Grundlage der Gesamtplanung, </w:t>
      </w:r>
      <w:r w:rsidR="00907C61">
        <w:rPr>
          <w:rFonts w:asciiTheme="minorHAnsi" w:hAnsiTheme="minorHAnsi"/>
          <w:sz w:val="22"/>
        </w:rPr>
        <w:t>die</w:t>
      </w:r>
      <w:r w:rsidR="00482839" w:rsidRPr="00907C61">
        <w:rPr>
          <w:rFonts w:asciiTheme="minorHAnsi" w:hAnsiTheme="minorHAnsi"/>
          <w:sz w:val="22"/>
        </w:rPr>
        <w:t xml:space="preserve"> den individuellen </w:t>
      </w:r>
      <w:r w:rsidR="00907C61">
        <w:rPr>
          <w:rFonts w:asciiTheme="minorHAnsi" w:hAnsiTheme="minorHAnsi"/>
          <w:sz w:val="22"/>
        </w:rPr>
        <w:t xml:space="preserve">Bedarf </w:t>
      </w:r>
      <w:r w:rsidR="00482839" w:rsidRPr="00907C61">
        <w:rPr>
          <w:rFonts w:asciiTheme="minorHAnsi" w:hAnsiTheme="minorHAnsi"/>
          <w:sz w:val="22"/>
        </w:rPr>
        <w:t xml:space="preserve">definiert und </w:t>
      </w:r>
      <w:r w:rsidR="00907C61">
        <w:rPr>
          <w:rFonts w:asciiTheme="minorHAnsi" w:hAnsiTheme="minorHAnsi"/>
          <w:sz w:val="22"/>
        </w:rPr>
        <w:t>die Mitwirkungspflichten regelt</w:t>
      </w:r>
      <w:r w:rsidR="001350E0">
        <w:rPr>
          <w:rFonts w:asciiTheme="minorHAnsi" w:hAnsiTheme="minorHAnsi"/>
          <w:sz w:val="22"/>
        </w:rPr>
        <w:t xml:space="preserve"> </w:t>
      </w:r>
      <w:r w:rsidR="001350E0" w:rsidRPr="009101BF">
        <w:rPr>
          <w:rFonts w:asciiTheme="minorHAnsi" w:hAnsiTheme="minorHAnsi"/>
          <w:sz w:val="22"/>
          <w:highlight w:val="yellow"/>
        </w:rPr>
        <w:t>(</w:t>
      </w:r>
      <w:r w:rsidR="001350E0" w:rsidRPr="008952C2">
        <w:rPr>
          <w:rFonts w:asciiTheme="minorHAnsi" w:hAnsiTheme="minorHAnsi"/>
          <w:b/>
          <w:sz w:val="22"/>
          <w:highlight w:val="yellow"/>
        </w:rPr>
        <w:t>Anlage XX</w:t>
      </w:r>
      <w:r w:rsidR="001350E0" w:rsidRPr="009101BF">
        <w:rPr>
          <w:rFonts w:asciiTheme="minorHAnsi" w:hAnsiTheme="minorHAnsi"/>
          <w:sz w:val="22"/>
          <w:highlight w:val="yellow"/>
        </w:rPr>
        <w:t>)</w:t>
      </w:r>
      <w:r w:rsidR="00482839" w:rsidRPr="009101BF">
        <w:rPr>
          <w:rFonts w:asciiTheme="minorHAnsi" w:hAnsiTheme="minorHAnsi"/>
          <w:sz w:val="22"/>
          <w:highlight w:val="yellow"/>
        </w:rPr>
        <w:t>.</w:t>
      </w:r>
      <w:r w:rsidR="00482839" w:rsidRPr="00907C61">
        <w:rPr>
          <w:rFonts w:asciiTheme="minorHAnsi" w:hAnsiTheme="minorHAnsi"/>
          <w:sz w:val="22"/>
        </w:rPr>
        <w:t xml:space="preserve"> Die </w:t>
      </w:r>
      <w:r w:rsidR="00907C61">
        <w:rPr>
          <w:rFonts w:asciiTheme="minorHAnsi" w:hAnsiTheme="minorHAnsi"/>
          <w:sz w:val="22"/>
        </w:rPr>
        <w:t>Fachleistungen</w:t>
      </w:r>
      <w:r w:rsidR="00482839" w:rsidRPr="00907C61">
        <w:rPr>
          <w:rFonts w:asciiTheme="minorHAnsi" w:hAnsiTheme="minorHAnsi"/>
          <w:sz w:val="22"/>
        </w:rPr>
        <w:t xml:space="preserve"> nach diesem Vertrag setz</w:t>
      </w:r>
      <w:r w:rsidR="00907C61">
        <w:rPr>
          <w:rFonts w:asciiTheme="minorHAnsi" w:hAnsiTheme="minorHAnsi"/>
          <w:sz w:val="22"/>
        </w:rPr>
        <w:t>en</w:t>
      </w:r>
      <w:r w:rsidR="00482839" w:rsidRPr="00907C61">
        <w:rPr>
          <w:rFonts w:asciiTheme="minorHAnsi" w:hAnsiTheme="minorHAnsi"/>
          <w:sz w:val="22"/>
        </w:rPr>
        <w:t xml:space="preserve"> die aktive Beteiligung des Klienten an der personenbezogene</w:t>
      </w:r>
      <w:r w:rsidR="00695D9E">
        <w:rPr>
          <w:rFonts w:asciiTheme="minorHAnsi" w:hAnsiTheme="minorHAnsi"/>
          <w:sz w:val="22"/>
        </w:rPr>
        <w:t>n</w:t>
      </w:r>
      <w:r w:rsidR="00482839" w:rsidRPr="00907C61">
        <w:rPr>
          <w:rFonts w:asciiTheme="minorHAnsi" w:hAnsiTheme="minorHAnsi"/>
          <w:sz w:val="22"/>
        </w:rPr>
        <w:t xml:space="preserve"> Vereinbarung und deren Umsetzung voraus.</w:t>
      </w:r>
    </w:p>
    <w:p w14:paraId="3F30CB7A" w14:textId="77777777" w:rsidR="002B695A" w:rsidRDefault="002B695A" w:rsidP="002B695A">
      <w:pPr>
        <w:pStyle w:val="Listenabsatz"/>
        <w:tabs>
          <w:tab w:val="clear" w:pos="566"/>
          <w:tab w:val="left" w:pos="-284"/>
        </w:tabs>
        <w:spacing w:line="276" w:lineRule="auto"/>
        <w:ind w:left="567"/>
        <w:jc w:val="both"/>
        <w:rPr>
          <w:rFonts w:asciiTheme="minorHAnsi" w:hAnsiTheme="minorHAnsi"/>
          <w:sz w:val="22"/>
        </w:rPr>
      </w:pPr>
    </w:p>
    <w:p w14:paraId="4DFACD3A" w14:textId="77777777" w:rsidR="002B695A" w:rsidRDefault="00482839" w:rsidP="002B695A">
      <w:pPr>
        <w:pStyle w:val="Listenabsatz"/>
        <w:numPr>
          <w:ilvl w:val="1"/>
          <w:numId w:val="21"/>
        </w:numPr>
        <w:tabs>
          <w:tab w:val="clear" w:pos="566"/>
          <w:tab w:val="left" w:pos="-284"/>
        </w:tabs>
        <w:spacing w:line="276" w:lineRule="auto"/>
        <w:ind w:left="567" w:hanging="567"/>
        <w:jc w:val="both"/>
        <w:rPr>
          <w:rFonts w:asciiTheme="minorHAnsi" w:hAnsiTheme="minorHAnsi"/>
          <w:sz w:val="22"/>
        </w:rPr>
      </w:pPr>
      <w:r w:rsidRPr="002B695A">
        <w:rPr>
          <w:rFonts w:asciiTheme="minorHAnsi" w:hAnsiTheme="minorHAnsi"/>
          <w:sz w:val="22"/>
        </w:rPr>
        <w:t xml:space="preserve">Die </w:t>
      </w:r>
      <w:r w:rsidR="00907C61" w:rsidRPr="002B695A">
        <w:rPr>
          <w:rFonts w:asciiTheme="minorHAnsi" w:hAnsiTheme="minorHAnsi"/>
          <w:sz w:val="22"/>
        </w:rPr>
        <w:t>Fach</w:t>
      </w:r>
      <w:r w:rsidRPr="002B695A">
        <w:rPr>
          <w:rFonts w:asciiTheme="minorHAnsi" w:hAnsiTheme="minorHAnsi"/>
          <w:sz w:val="22"/>
        </w:rPr>
        <w:t>leistungen werden entsprechend den gesetzlichen Bestimmun</w:t>
      </w:r>
      <w:r w:rsidR="00C23602" w:rsidRPr="002B695A">
        <w:rPr>
          <w:rFonts w:asciiTheme="minorHAnsi" w:hAnsiTheme="minorHAnsi"/>
          <w:sz w:val="22"/>
        </w:rPr>
        <w:t>g</w:t>
      </w:r>
      <w:r w:rsidRPr="002B695A">
        <w:rPr>
          <w:rFonts w:asciiTheme="minorHAnsi" w:hAnsiTheme="minorHAnsi"/>
          <w:sz w:val="22"/>
        </w:rPr>
        <w:t>en auf dem jeweils allgemein anerkannten Stand fachlicher Erkenntnisse der Eingliederungshilfe zusammen mit dem Klienten geplant</w:t>
      </w:r>
      <w:r w:rsidR="00424337">
        <w:rPr>
          <w:rFonts w:asciiTheme="minorHAnsi" w:hAnsiTheme="minorHAnsi"/>
          <w:sz w:val="22"/>
        </w:rPr>
        <w:t xml:space="preserve"> und</w:t>
      </w:r>
      <w:r w:rsidRPr="002B695A">
        <w:rPr>
          <w:rFonts w:asciiTheme="minorHAnsi" w:hAnsiTheme="minorHAnsi"/>
          <w:sz w:val="22"/>
        </w:rPr>
        <w:t xml:space="preserve"> durchgef</w:t>
      </w:r>
      <w:r w:rsidR="00907C61" w:rsidRPr="002B695A">
        <w:rPr>
          <w:rFonts w:asciiTheme="minorHAnsi" w:hAnsiTheme="minorHAnsi"/>
          <w:sz w:val="22"/>
        </w:rPr>
        <w:t>ührt</w:t>
      </w:r>
      <w:r w:rsidR="00424337">
        <w:rPr>
          <w:rFonts w:asciiTheme="minorHAnsi" w:hAnsiTheme="minorHAnsi"/>
          <w:sz w:val="22"/>
        </w:rPr>
        <w:t>. D</w:t>
      </w:r>
      <w:r w:rsidR="00907C61" w:rsidRPr="002B695A">
        <w:rPr>
          <w:rFonts w:asciiTheme="minorHAnsi" w:hAnsiTheme="minorHAnsi"/>
          <w:sz w:val="22"/>
        </w:rPr>
        <w:t xml:space="preserve">ie Planung </w:t>
      </w:r>
      <w:r w:rsidR="00424337">
        <w:rPr>
          <w:rFonts w:asciiTheme="minorHAnsi" w:hAnsiTheme="minorHAnsi"/>
          <w:sz w:val="22"/>
        </w:rPr>
        <w:t xml:space="preserve">und Durchführung </w:t>
      </w:r>
      <w:r w:rsidR="00907C61" w:rsidRPr="002B695A">
        <w:rPr>
          <w:rFonts w:asciiTheme="minorHAnsi" w:hAnsiTheme="minorHAnsi"/>
          <w:sz w:val="22"/>
        </w:rPr>
        <w:t xml:space="preserve">wird </w:t>
      </w:r>
      <w:r w:rsidR="00424337">
        <w:rPr>
          <w:rFonts w:asciiTheme="minorHAnsi" w:hAnsiTheme="minorHAnsi"/>
          <w:sz w:val="22"/>
        </w:rPr>
        <w:t>durch den Anbieter im notwendigen Umfang dokumentiert</w:t>
      </w:r>
      <w:r w:rsidR="00424337" w:rsidRPr="002B695A">
        <w:rPr>
          <w:rFonts w:asciiTheme="minorHAnsi" w:hAnsiTheme="minorHAnsi"/>
          <w:sz w:val="22"/>
        </w:rPr>
        <w:t xml:space="preserve"> </w:t>
      </w:r>
      <w:r w:rsidR="00424337">
        <w:rPr>
          <w:rFonts w:asciiTheme="minorHAnsi" w:hAnsiTheme="minorHAnsi"/>
          <w:sz w:val="22"/>
        </w:rPr>
        <w:t xml:space="preserve">und </w:t>
      </w:r>
      <w:r w:rsidR="00907C61" w:rsidRPr="002B695A">
        <w:rPr>
          <w:rFonts w:asciiTheme="minorHAnsi" w:hAnsiTheme="minorHAnsi"/>
          <w:sz w:val="22"/>
        </w:rPr>
        <w:t>regelmäßig</w:t>
      </w:r>
      <w:r w:rsidR="00424337">
        <w:rPr>
          <w:rFonts w:asciiTheme="minorHAnsi" w:hAnsiTheme="minorHAnsi"/>
          <w:sz w:val="22"/>
        </w:rPr>
        <w:t xml:space="preserve"> </w:t>
      </w:r>
      <w:r w:rsidR="00907C61" w:rsidRPr="002B695A">
        <w:rPr>
          <w:rFonts w:asciiTheme="minorHAnsi" w:hAnsiTheme="minorHAnsi"/>
          <w:sz w:val="22"/>
        </w:rPr>
        <w:t>überprüft und ggf. angepasst</w:t>
      </w:r>
      <w:r w:rsidRPr="002B695A">
        <w:rPr>
          <w:rFonts w:asciiTheme="minorHAnsi" w:hAnsiTheme="minorHAnsi"/>
          <w:sz w:val="22"/>
        </w:rPr>
        <w:t>.</w:t>
      </w:r>
    </w:p>
    <w:p w14:paraId="29A015F8" w14:textId="77777777" w:rsidR="002B695A" w:rsidRPr="002B695A" w:rsidRDefault="002B695A" w:rsidP="002B695A">
      <w:pPr>
        <w:pStyle w:val="Listenabsatz"/>
        <w:rPr>
          <w:rFonts w:asciiTheme="minorHAnsi" w:hAnsiTheme="minorHAnsi"/>
          <w:sz w:val="22"/>
        </w:rPr>
      </w:pPr>
    </w:p>
    <w:p w14:paraId="7D779425" w14:textId="77777777" w:rsidR="00BC7ABB" w:rsidRPr="002B695A" w:rsidRDefault="00BC7ABB" w:rsidP="002B695A">
      <w:pPr>
        <w:pStyle w:val="Listenabsatz"/>
        <w:numPr>
          <w:ilvl w:val="1"/>
          <w:numId w:val="21"/>
        </w:numPr>
        <w:tabs>
          <w:tab w:val="clear" w:pos="566"/>
          <w:tab w:val="left" w:pos="-284"/>
        </w:tabs>
        <w:spacing w:line="276" w:lineRule="auto"/>
        <w:ind w:left="567" w:hanging="567"/>
        <w:jc w:val="both"/>
        <w:rPr>
          <w:rFonts w:asciiTheme="minorHAnsi" w:hAnsiTheme="minorHAnsi"/>
          <w:sz w:val="22"/>
        </w:rPr>
      </w:pPr>
      <w:r w:rsidRPr="002B695A">
        <w:rPr>
          <w:rFonts w:asciiTheme="minorHAnsi" w:hAnsiTheme="minorHAnsi"/>
          <w:sz w:val="22"/>
        </w:rPr>
        <w:t xml:space="preserve">Für die Planung der Fachleistungen ist es zwingend notwendig, dass der Anbieter den Gesamtplan nach § 121 SGB IX kennt. </w:t>
      </w:r>
      <w:r w:rsidR="0027369C">
        <w:rPr>
          <w:rFonts w:asciiTheme="minorHAnsi" w:hAnsiTheme="minorHAnsi"/>
          <w:sz w:val="22"/>
        </w:rPr>
        <w:t xml:space="preserve">Der Klient gibt dem Anbieter den Gesamtplan und jede spätere Änderung des Gesamtplans unverzüglich zur Kenntnis. Ist dies dem Klienten nicht möglich, </w:t>
      </w:r>
      <w:r w:rsidRPr="002B695A">
        <w:rPr>
          <w:rFonts w:asciiTheme="minorHAnsi" w:hAnsiTheme="minorHAnsi"/>
          <w:sz w:val="22"/>
        </w:rPr>
        <w:t xml:space="preserve">willigt </w:t>
      </w:r>
      <w:r w:rsidR="0027369C">
        <w:rPr>
          <w:rFonts w:asciiTheme="minorHAnsi" w:hAnsiTheme="minorHAnsi"/>
          <w:sz w:val="22"/>
        </w:rPr>
        <w:t>er</w:t>
      </w:r>
      <w:r w:rsidRPr="002B695A">
        <w:rPr>
          <w:rFonts w:asciiTheme="minorHAnsi" w:hAnsiTheme="minorHAnsi"/>
          <w:sz w:val="22"/>
        </w:rPr>
        <w:t xml:space="preserve"> darin ein, dass dem Anbieter der jeweils geltende Gesamtplan </w:t>
      </w:r>
      <w:r w:rsidR="0027369C">
        <w:rPr>
          <w:rFonts w:asciiTheme="minorHAnsi" w:hAnsiTheme="minorHAnsi"/>
          <w:sz w:val="22"/>
        </w:rPr>
        <w:t xml:space="preserve">vom zuständigen Träger der Eingliederungshilfe übermittelt wird. Der jeweilige Gesamtplan wird </w:t>
      </w:r>
      <w:r w:rsidRPr="002B695A">
        <w:rPr>
          <w:rFonts w:asciiTheme="minorHAnsi" w:hAnsiTheme="minorHAnsi"/>
          <w:sz w:val="22"/>
        </w:rPr>
        <w:t>in diesen Vertrag einbezogen.</w:t>
      </w:r>
    </w:p>
    <w:p w14:paraId="6F7B5376" w14:textId="77777777" w:rsidR="00482839" w:rsidRDefault="00482839" w:rsidP="00907C61">
      <w:pPr>
        <w:spacing w:line="276" w:lineRule="auto"/>
        <w:jc w:val="both"/>
        <w:rPr>
          <w:rFonts w:asciiTheme="minorHAnsi" w:hAnsiTheme="minorHAnsi"/>
          <w:sz w:val="22"/>
        </w:rPr>
      </w:pPr>
    </w:p>
    <w:p w14:paraId="693DD82A" w14:textId="77777777" w:rsidR="00984AED" w:rsidRDefault="00984AED" w:rsidP="00984AED">
      <w:pPr>
        <w:pStyle w:val="Listenabsatz"/>
        <w:numPr>
          <w:ilvl w:val="0"/>
          <w:numId w:val="21"/>
        </w:numPr>
        <w:tabs>
          <w:tab w:val="clear" w:pos="566"/>
          <w:tab w:val="left" w:pos="-426"/>
        </w:tabs>
        <w:spacing w:line="240" w:lineRule="auto"/>
        <w:rPr>
          <w:rFonts w:asciiTheme="minorHAnsi" w:hAnsiTheme="minorHAnsi"/>
          <w:b/>
          <w:sz w:val="22"/>
          <w:szCs w:val="22"/>
        </w:rPr>
      </w:pPr>
      <w:r>
        <w:rPr>
          <w:rFonts w:asciiTheme="minorHAnsi" w:hAnsiTheme="minorHAnsi" w:cstheme="minorHAnsi"/>
          <w:b/>
          <w:bCs/>
          <w:sz w:val="22"/>
          <w:szCs w:val="22"/>
        </w:rPr>
        <w:t>Pflege</w:t>
      </w:r>
      <w:r w:rsidR="00ED724B">
        <w:rPr>
          <w:rFonts w:asciiTheme="minorHAnsi" w:hAnsiTheme="minorHAnsi" w:cstheme="minorHAnsi"/>
          <w:b/>
          <w:bCs/>
          <w:sz w:val="22"/>
          <w:szCs w:val="22"/>
        </w:rPr>
        <w:t>leistungen als Teil der Eingliederungshilfe</w:t>
      </w:r>
    </w:p>
    <w:p w14:paraId="049ABEAB" w14:textId="77777777" w:rsidR="00BC7ABB" w:rsidRDefault="00BC7ABB" w:rsidP="00907C61">
      <w:pPr>
        <w:spacing w:line="276" w:lineRule="auto"/>
        <w:jc w:val="both"/>
        <w:rPr>
          <w:rFonts w:asciiTheme="minorHAnsi" w:hAnsiTheme="minorHAnsi"/>
          <w:sz w:val="22"/>
        </w:rPr>
      </w:pPr>
    </w:p>
    <w:p w14:paraId="3F915FD1" w14:textId="77777777" w:rsidR="00E85DAA" w:rsidRPr="00E85DAA" w:rsidRDefault="00FF1888" w:rsidP="002B695A">
      <w:pPr>
        <w:pStyle w:val="Listenabsatz"/>
        <w:numPr>
          <w:ilvl w:val="1"/>
          <w:numId w:val="21"/>
        </w:numPr>
        <w:tabs>
          <w:tab w:val="clear" w:pos="566"/>
          <w:tab w:val="left" w:pos="-142"/>
        </w:tabs>
        <w:spacing w:line="276" w:lineRule="auto"/>
        <w:ind w:left="567" w:hanging="567"/>
        <w:jc w:val="both"/>
        <w:rPr>
          <w:rFonts w:asciiTheme="minorHAnsi" w:hAnsiTheme="minorHAnsi"/>
        </w:rPr>
      </w:pPr>
      <w:r w:rsidRPr="00E85DAA">
        <w:rPr>
          <w:rFonts w:asciiTheme="minorHAnsi" w:hAnsiTheme="minorHAnsi"/>
          <w:sz w:val="22"/>
        </w:rPr>
        <w:t xml:space="preserve">Der Leistungserbringer erbringt </w:t>
      </w:r>
      <w:r w:rsidR="00ED724B">
        <w:rPr>
          <w:rFonts w:asciiTheme="minorHAnsi" w:hAnsiTheme="minorHAnsi"/>
          <w:sz w:val="22"/>
        </w:rPr>
        <w:t xml:space="preserve">als Teil der Eingliederungshilfe </w:t>
      </w:r>
      <w:r w:rsidRPr="00E85DAA">
        <w:rPr>
          <w:rFonts w:asciiTheme="minorHAnsi" w:hAnsiTheme="minorHAnsi"/>
          <w:sz w:val="22"/>
        </w:rPr>
        <w:t>auch Pflegeleistungen</w:t>
      </w:r>
      <w:r w:rsidR="00E85DAA" w:rsidRPr="00E85DAA">
        <w:rPr>
          <w:rFonts w:asciiTheme="minorHAnsi" w:hAnsiTheme="minorHAnsi"/>
          <w:sz w:val="22"/>
        </w:rPr>
        <w:t xml:space="preserve"> </w:t>
      </w:r>
      <w:r w:rsidR="00ED724B">
        <w:rPr>
          <w:rFonts w:asciiTheme="minorHAnsi" w:hAnsiTheme="minorHAnsi"/>
          <w:sz w:val="22"/>
        </w:rPr>
        <w:t xml:space="preserve"> (§ 103 Abs. 1 SGB IX)</w:t>
      </w:r>
      <w:r w:rsidRPr="00E85DAA">
        <w:rPr>
          <w:rFonts w:asciiTheme="minorHAnsi" w:hAnsiTheme="minorHAnsi"/>
          <w:sz w:val="22"/>
        </w:rPr>
        <w:t>. Deren Inhalt sind die im Einzelfall erforderlichen Tätigkeiten zur Unterstützung bei körperlich, kognitiven oder psychisch bedingten Beeinträchtigungen der Selbstständigkeit, zur Kompensation der Beeinträchtigungen durch eine teilweise oder vollständige Übernahme von Verrichtungen oder zur Beaufsichtigung oder Anleitung des pflegebedürftigen Menschen mit dem Ziel der eigenständigen Ausführung der Verrichtungen.</w:t>
      </w:r>
    </w:p>
    <w:p w14:paraId="4715A985" w14:textId="77777777" w:rsidR="00E85DAA" w:rsidRPr="00E85DAA" w:rsidRDefault="00E85DAA" w:rsidP="00E85DAA">
      <w:pPr>
        <w:pStyle w:val="Listenabsatz"/>
        <w:spacing w:line="276" w:lineRule="auto"/>
        <w:ind w:left="360"/>
        <w:jc w:val="both"/>
        <w:rPr>
          <w:rFonts w:asciiTheme="minorHAnsi" w:hAnsiTheme="minorHAnsi"/>
        </w:rPr>
      </w:pPr>
    </w:p>
    <w:p w14:paraId="25152FEE" w14:textId="77777777" w:rsidR="00E85DAA" w:rsidRDefault="00E85DAA" w:rsidP="002B695A">
      <w:pPr>
        <w:pStyle w:val="Listenabsatz"/>
        <w:numPr>
          <w:ilvl w:val="1"/>
          <w:numId w:val="21"/>
        </w:numPr>
        <w:tabs>
          <w:tab w:val="clear" w:pos="566"/>
          <w:tab w:val="left" w:pos="-142"/>
        </w:tabs>
        <w:spacing w:line="276" w:lineRule="auto"/>
        <w:ind w:left="567" w:hanging="567"/>
        <w:jc w:val="both"/>
        <w:rPr>
          <w:rFonts w:asciiTheme="minorHAnsi" w:hAnsiTheme="minorHAnsi"/>
          <w:sz w:val="22"/>
        </w:rPr>
      </w:pPr>
      <w:r w:rsidRPr="00907C61">
        <w:rPr>
          <w:rFonts w:asciiTheme="minorHAnsi" w:hAnsiTheme="minorHAnsi"/>
          <w:sz w:val="22"/>
        </w:rPr>
        <w:t xml:space="preserve">Die </w:t>
      </w:r>
      <w:r w:rsidR="00695D9E">
        <w:rPr>
          <w:rFonts w:asciiTheme="minorHAnsi" w:hAnsiTheme="minorHAnsi"/>
          <w:sz w:val="22"/>
        </w:rPr>
        <w:t>Pflege</w:t>
      </w:r>
      <w:r w:rsidRPr="00907C61">
        <w:rPr>
          <w:rFonts w:asciiTheme="minorHAnsi" w:hAnsiTheme="minorHAnsi"/>
          <w:sz w:val="22"/>
        </w:rPr>
        <w:t>leistungen werden entsprechend den gesetzlichen Bestimmun</w:t>
      </w:r>
      <w:r>
        <w:rPr>
          <w:rFonts w:asciiTheme="minorHAnsi" w:hAnsiTheme="minorHAnsi"/>
          <w:sz w:val="22"/>
        </w:rPr>
        <w:t>g</w:t>
      </w:r>
      <w:r w:rsidRPr="00907C61">
        <w:rPr>
          <w:rFonts w:asciiTheme="minorHAnsi" w:hAnsiTheme="minorHAnsi"/>
          <w:sz w:val="22"/>
        </w:rPr>
        <w:t>en zusammen mit dem Klienten geplant, durchgef</w:t>
      </w:r>
      <w:r>
        <w:rPr>
          <w:rFonts w:asciiTheme="minorHAnsi" w:hAnsiTheme="minorHAnsi"/>
          <w:sz w:val="22"/>
        </w:rPr>
        <w:t>ührt und</w:t>
      </w:r>
      <w:r w:rsidRPr="00907C61">
        <w:rPr>
          <w:rFonts w:asciiTheme="minorHAnsi" w:hAnsiTheme="minorHAnsi"/>
          <w:sz w:val="22"/>
        </w:rPr>
        <w:t xml:space="preserve"> </w:t>
      </w:r>
      <w:r>
        <w:rPr>
          <w:rFonts w:asciiTheme="minorHAnsi" w:hAnsiTheme="minorHAnsi"/>
          <w:sz w:val="22"/>
        </w:rPr>
        <w:t xml:space="preserve">im notwendigen Umfang </w:t>
      </w:r>
      <w:r w:rsidR="00ED724B">
        <w:rPr>
          <w:rFonts w:asciiTheme="minorHAnsi" w:hAnsiTheme="minorHAnsi"/>
          <w:sz w:val="22"/>
        </w:rPr>
        <w:t>von de</w:t>
      </w:r>
      <w:r w:rsidR="0094740E">
        <w:rPr>
          <w:rFonts w:asciiTheme="minorHAnsi" w:hAnsiTheme="minorHAnsi"/>
          <w:sz w:val="22"/>
        </w:rPr>
        <w:t xml:space="preserve">m Anbieter </w:t>
      </w:r>
      <w:r w:rsidR="00ED724B">
        <w:rPr>
          <w:rFonts w:asciiTheme="minorHAnsi" w:hAnsiTheme="minorHAnsi"/>
          <w:sz w:val="22"/>
        </w:rPr>
        <w:t xml:space="preserve"> </w:t>
      </w:r>
      <w:r w:rsidRPr="00907C61">
        <w:rPr>
          <w:rFonts w:asciiTheme="minorHAnsi" w:hAnsiTheme="minorHAnsi"/>
          <w:sz w:val="22"/>
        </w:rPr>
        <w:t>dokumentiert</w:t>
      </w:r>
      <w:r>
        <w:rPr>
          <w:rFonts w:asciiTheme="minorHAnsi" w:hAnsiTheme="minorHAnsi"/>
          <w:sz w:val="22"/>
        </w:rPr>
        <w:t>; die Planung des Anbieters wird regelmäßig überprüft und ggf. angepasst</w:t>
      </w:r>
      <w:r w:rsidRPr="00907C61">
        <w:rPr>
          <w:rFonts w:asciiTheme="minorHAnsi" w:hAnsiTheme="minorHAnsi"/>
          <w:sz w:val="22"/>
        </w:rPr>
        <w:t>.</w:t>
      </w:r>
    </w:p>
    <w:p w14:paraId="38DC846B" w14:textId="77777777" w:rsidR="00E85DAA" w:rsidRPr="00E85DAA" w:rsidRDefault="00E85DAA" w:rsidP="00E85DAA">
      <w:pPr>
        <w:pStyle w:val="Listenabsatz"/>
        <w:rPr>
          <w:rFonts w:asciiTheme="minorHAnsi" w:hAnsiTheme="minorHAnsi"/>
          <w:sz w:val="22"/>
        </w:rPr>
      </w:pPr>
    </w:p>
    <w:p w14:paraId="7ED0D73B" w14:textId="77777777" w:rsidR="002B695A" w:rsidRPr="002B695A" w:rsidRDefault="00E85DAA" w:rsidP="002B695A">
      <w:pPr>
        <w:pStyle w:val="Listenabsatz"/>
        <w:numPr>
          <w:ilvl w:val="1"/>
          <w:numId w:val="21"/>
        </w:numPr>
        <w:tabs>
          <w:tab w:val="clear" w:pos="566"/>
          <w:tab w:val="left" w:pos="-284"/>
        </w:tabs>
        <w:spacing w:line="276" w:lineRule="auto"/>
        <w:ind w:left="567" w:hanging="567"/>
        <w:jc w:val="both"/>
        <w:rPr>
          <w:rFonts w:asciiTheme="minorHAnsi" w:hAnsiTheme="minorHAnsi"/>
          <w:sz w:val="22"/>
          <w:szCs w:val="22"/>
        </w:rPr>
      </w:pPr>
      <w:r w:rsidRPr="00E85DAA">
        <w:rPr>
          <w:rFonts w:asciiTheme="minorHAnsi" w:eastAsiaTheme="minorHAnsi" w:hAnsiTheme="minorHAnsi" w:cs="Calibri-Italic"/>
          <w:iCs/>
          <w:sz w:val="22"/>
          <w:szCs w:val="22"/>
          <w:lang w:eastAsia="en-US"/>
        </w:rPr>
        <w:t xml:space="preserve">Häusliche Krankenpflege im Sinne von § 37 SGB V ist grundsätzlich nicht Inhalt der Leistungen. Leistungen der medizinischen Behandlungspflege werden nur erbracht, soweit es sich um einfachste Maßnahmen der Behandlungspflege handelt, die keine medizinischen Fachkenntnisse erfordern und daher von </w:t>
      </w:r>
      <w:r w:rsidR="00ED724B">
        <w:rPr>
          <w:rFonts w:asciiTheme="minorHAnsi" w:eastAsiaTheme="minorHAnsi" w:hAnsiTheme="minorHAnsi" w:cs="Calibri-Italic"/>
          <w:iCs/>
          <w:sz w:val="22"/>
          <w:szCs w:val="22"/>
          <w:lang w:eastAsia="en-US"/>
        </w:rPr>
        <w:t>jedem</w:t>
      </w:r>
      <w:r w:rsidRPr="00E85DAA">
        <w:rPr>
          <w:rFonts w:asciiTheme="minorHAnsi" w:eastAsiaTheme="minorHAnsi" w:hAnsiTheme="minorHAnsi" w:cs="Calibri-Italic"/>
          <w:iCs/>
          <w:sz w:val="22"/>
          <w:szCs w:val="22"/>
          <w:lang w:eastAsia="en-US"/>
        </w:rPr>
        <w:t xml:space="preserve"> erbracht werden können</w:t>
      </w:r>
      <w:r w:rsidR="002B695A">
        <w:rPr>
          <w:rFonts w:asciiTheme="minorHAnsi" w:eastAsiaTheme="minorHAnsi" w:hAnsiTheme="minorHAnsi" w:cs="Calibri-Italic"/>
          <w:iCs/>
          <w:sz w:val="22"/>
          <w:szCs w:val="22"/>
          <w:lang w:eastAsia="en-US"/>
        </w:rPr>
        <w:t xml:space="preserve">. </w:t>
      </w:r>
      <w:r w:rsidR="002B695A" w:rsidRPr="002B695A">
        <w:rPr>
          <w:rFonts w:asciiTheme="minorHAnsi" w:hAnsiTheme="minorHAnsi"/>
          <w:sz w:val="22"/>
          <w:szCs w:val="22"/>
        </w:rPr>
        <w:t xml:space="preserve">Dazu gehören in der Regel </w:t>
      </w:r>
    </w:p>
    <w:p w14:paraId="2CDDF4E3" w14:textId="77777777" w:rsidR="002B695A" w:rsidRPr="002B695A" w:rsidRDefault="002B695A" w:rsidP="002B695A">
      <w:pPr>
        <w:pStyle w:val="Listenabsatz"/>
        <w:rPr>
          <w:rFonts w:asciiTheme="minorHAnsi" w:hAnsiTheme="minorHAnsi"/>
          <w:sz w:val="22"/>
          <w:szCs w:val="22"/>
        </w:rPr>
      </w:pPr>
    </w:p>
    <w:p w14:paraId="5A086515" w14:textId="77777777" w:rsidR="002B695A" w:rsidRPr="002B695A" w:rsidRDefault="002B695A" w:rsidP="002B695A">
      <w:pPr>
        <w:pStyle w:val="Listenabsatz"/>
        <w:numPr>
          <w:ilvl w:val="0"/>
          <w:numId w:val="24"/>
        </w:numPr>
        <w:tabs>
          <w:tab w:val="clear" w:pos="566"/>
          <w:tab w:val="left" w:pos="-142"/>
        </w:tabs>
        <w:spacing w:line="276" w:lineRule="auto"/>
        <w:ind w:left="567" w:firstLine="0"/>
        <w:jc w:val="both"/>
        <w:rPr>
          <w:rFonts w:asciiTheme="minorHAnsi" w:hAnsiTheme="minorHAnsi"/>
          <w:sz w:val="22"/>
          <w:szCs w:val="22"/>
        </w:rPr>
      </w:pPr>
      <w:r w:rsidRPr="002B695A">
        <w:rPr>
          <w:rFonts w:asciiTheme="minorHAnsi" w:hAnsiTheme="minorHAnsi"/>
          <w:sz w:val="22"/>
          <w:szCs w:val="22"/>
        </w:rPr>
        <w:t xml:space="preserve">die Gabe von Medikamenten in Tablettenform nach ärztlicher Anweisung, </w:t>
      </w:r>
    </w:p>
    <w:p w14:paraId="0F1AAE73" w14:textId="77777777" w:rsidR="002B695A" w:rsidRPr="002B695A" w:rsidRDefault="002B695A" w:rsidP="002B695A">
      <w:pPr>
        <w:pStyle w:val="Listenabsatz"/>
        <w:numPr>
          <w:ilvl w:val="0"/>
          <w:numId w:val="24"/>
        </w:numPr>
        <w:tabs>
          <w:tab w:val="clear" w:pos="566"/>
          <w:tab w:val="left" w:pos="-142"/>
        </w:tabs>
        <w:spacing w:line="276" w:lineRule="auto"/>
        <w:ind w:left="567" w:firstLine="0"/>
        <w:jc w:val="both"/>
        <w:rPr>
          <w:rFonts w:asciiTheme="minorHAnsi" w:hAnsiTheme="minorHAnsi"/>
          <w:sz w:val="22"/>
          <w:szCs w:val="22"/>
        </w:rPr>
      </w:pPr>
      <w:r w:rsidRPr="002B695A">
        <w:rPr>
          <w:rFonts w:asciiTheme="minorHAnsi" w:hAnsiTheme="minorHAnsi"/>
          <w:sz w:val="22"/>
          <w:szCs w:val="22"/>
        </w:rPr>
        <w:t>das Messen des Blutdrucks oder des Blutzuckergehalts, nicht jedoch Insulininjektionen,</w:t>
      </w:r>
    </w:p>
    <w:p w14:paraId="0DA320C3" w14:textId="77777777" w:rsidR="002B695A" w:rsidRPr="002B695A" w:rsidRDefault="002B695A" w:rsidP="002B695A">
      <w:pPr>
        <w:pStyle w:val="Listenabsatz"/>
        <w:numPr>
          <w:ilvl w:val="0"/>
          <w:numId w:val="24"/>
        </w:numPr>
        <w:tabs>
          <w:tab w:val="clear" w:pos="566"/>
          <w:tab w:val="left" w:pos="-142"/>
        </w:tabs>
        <w:spacing w:line="276" w:lineRule="auto"/>
        <w:ind w:left="567" w:firstLine="0"/>
        <w:jc w:val="both"/>
        <w:rPr>
          <w:rFonts w:asciiTheme="minorHAnsi" w:hAnsiTheme="minorHAnsi"/>
          <w:sz w:val="22"/>
          <w:szCs w:val="22"/>
        </w:rPr>
      </w:pPr>
      <w:r w:rsidRPr="002B695A">
        <w:rPr>
          <w:rFonts w:asciiTheme="minorHAnsi" w:hAnsiTheme="minorHAnsi"/>
          <w:sz w:val="22"/>
          <w:szCs w:val="22"/>
        </w:rPr>
        <w:t xml:space="preserve">das An und Ausziehen von Thrombosestrümpfen, </w:t>
      </w:r>
    </w:p>
    <w:p w14:paraId="462C880B" w14:textId="77777777" w:rsidR="002B695A" w:rsidRPr="002B695A" w:rsidRDefault="002B695A" w:rsidP="002B695A">
      <w:pPr>
        <w:pStyle w:val="Listenabsatz"/>
        <w:numPr>
          <w:ilvl w:val="0"/>
          <w:numId w:val="24"/>
        </w:numPr>
        <w:tabs>
          <w:tab w:val="clear" w:pos="566"/>
          <w:tab w:val="left" w:pos="-142"/>
        </w:tabs>
        <w:spacing w:line="276" w:lineRule="auto"/>
        <w:ind w:left="567" w:firstLine="0"/>
        <w:jc w:val="both"/>
        <w:rPr>
          <w:rFonts w:asciiTheme="minorHAnsi" w:hAnsiTheme="minorHAnsi"/>
          <w:sz w:val="22"/>
          <w:szCs w:val="22"/>
        </w:rPr>
      </w:pPr>
      <w:r w:rsidRPr="002B695A">
        <w:rPr>
          <w:rFonts w:asciiTheme="minorHAnsi" w:hAnsiTheme="minorHAnsi"/>
          <w:sz w:val="22"/>
          <w:szCs w:val="22"/>
        </w:rPr>
        <w:t xml:space="preserve">das An- und Ablegen einfach zu handhabender Stützverbände, </w:t>
      </w:r>
    </w:p>
    <w:p w14:paraId="356BF878" w14:textId="77777777" w:rsidR="002B695A" w:rsidRPr="002B695A" w:rsidRDefault="002B695A" w:rsidP="002B695A">
      <w:pPr>
        <w:pStyle w:val="Listenabsatz"/>
        <w:numPr>
          <w:ilvl w:val="0"/>
          <w:numId w:val="24"/>
        </w:numPr>
        <w:tabs>
          <w:tab w:val="clear" w:pos="566"/>
          <w:tab w:val="left" w:pos="-142"/>
        </w:tabs>
        <w:spacing w:line="276" w:lineRule="auto"/>
        <w:ind w:left="567" w:firstLine="0"/>
        <w:jc w:val="both"/>
        <w:rPr>
          <w:rFonts w:asciiTheme="minorHAnsi" w:hAnsiTheme="minorHAnsi"/>
          <w:sz w:val="22"/>
          <w:szCs w:val="22"/>
        </w:rPr>
      </w:pPr>
      <w:r w:rsidRPr="002B695A">
        <w:rPr>
          <w:rFonts w:asciiTheme="minorHAnsi" w:hAnsiTheme="minorHAnsi"/>
          <w:sz w:val="22"/>
          <w:szCs w:val="22"/>
        </w:rPr>
        <w:t>das Einreiben mit Salben (soweit es sich nicht um schwierige Wundversorgung handelt),</w:t>
      </w:r>
    </w:p>
    <w:p w14:paraId="0A27F1B5" w14:textId="77777777" w:rsidR="002B695A" w:rsidRPr="002B695A" w:rsidRDefault="002B695A" w:rsidP="002B695A">
      <w:pPr>
        <w:pStyle w:val="Listenabsatz"/>
        <w:numPr>
          <w:ilvl w:val="0"/>
          <w:numId w:val="24"/>
        </w:numPr>
        <w:tabs>
          <w:tab w:val="clear" w:pos="566"/>
          <w:tab w:val="left" w:pos="-142"/>
        </w:tabs>
        <w:spacing w:line="276" w:lineRule="auto"/>
        <w:ind w:left="567" w:firstLine="0"/>
        <w:jc w:val="both"/>
        <w:rPr>
          <w:rFonts w:asciiTheme="minorHAnsi" w:hAnsiTheme="minorHAnsi"/>
          <w:sz w:val="22"/>
          <w:szCs w:val="22"/>
        </w:rPr>
      </w:pPr>
      <w:r w:rsidRPr="002B695A">
        <w:rPr>
          <w:rFonts w:asciiTheme="minorHAnsi" w:hAnsiTheme="minorHAnsi"/>
          <w:sz w:val="22"/>
          <w:szCs w:val="22"/>
        </w:rPr>
        <w:t>die Verabreichung von</w:t>
      </w:r>
      <w:r w:rsidR="00ED724B">
        <w:rPr>
          <w:rFonts w:asciiTheme="minorHAnsi" w:hAnsiTheme="minorHAnsi"/>
          <w:sz w:val="22"/>
          <w:szCs w:val="22"/>
        </w:rPr>
        <w:t xml:space="preserve"> medizinischen</w:t>
      </w:r>
      <w:r w:rsidRPr="002B695A">
        <w:rPr>
          <w:rFonts w:asciiTheme="minorHAnsi" w:hAnsiTheme="minorHAnsi"/>
          <w:sz w:val="22"/>
          <w:szCs w:val="22"/>
        </w:rPr>
        <w:t xml:space="preserve"> Bädern</w:t>
      </w:r>
      <w:r>
        <w:rPr>
          <w:rFonts w:asciiTheme="minorHAnsi" w:hAnsiTheme="minorHAnsi"/>
          <w:sz w:val="22"/>
          <w:szCs w:val="22"/>
        </w:rPr>
        <w:t>.</w:t>
      </w:r>
    </w:p>
    <w:p w14:paraId="397065A0" w14:textId="77777777" w:rsidR="002B695A" w:rsidRDefault="002B695A" w:rsidP="002B695A">
      <w:pPr>
        <w:pStyle w:val="Listenabsatz"/>
        <w:tabs>
          <w:tab w:val="clear" w:pos="566"/>
          <w:tab w:val="left" w:pos="-142"/>
        </w:tabs>
        <w:spacing w:line="276" w:lineRule="auto"/>
        <w:ind w:left="567"/>
        <w:jc w:val="both"/>
        <w:rPr>
          <w:rFonts w:asciiTheme="minorHAnsi" w:hAnsiTheme="minorHAnsi"/>
          <w:sz w:val="22"/>
          <w:szCs w:val="22"/>
        </w:rPr>
      </w:pPr>
    </w:p>
    <w:p w14:paraId="27F77FCC" w14:textId="77777777" w:rsidR="00E85DAA" w:rsidRDefault="002B695A" w:rsidP="00B66D9D">
      <w:pPr>
        <w:spacing w:line="276" w:lineRule="auto"/>
        <w:ind w:left="566"/>
        <w:jc w:val="both"/>
        <w:rPr>
          <w:rFonts w:asciiTheme="minorHAnsi" w:eastAsiaTheme="minorHAnsi" w:hAnsiTheme="minorHAnsi" w:cs="Calibri-Italic"/>
          <w:iCs/>
          <w:sz w:val="22"/>
          <w:szCs w:val="22"/>
          <w:lang w:eastAsia="en-US"/>
        </w:rPr>
      </w:pPr>
      <w:r w:rsidRPr="002B695A">
        <w:rPr>
          <w:rFonts w:asciiTheme="minorHAnsi" w:hAnsiTheme="minorHAnsi"/>
          <w:sz w:val="22"/>
        </w:rPr>
        <w:t xml:space="preserve">Diese Maßnahmen werden nicht von </w:t>
      </w:r>
      <w:r w:rsidR="00B66D9D">
        <w:rPr>
          <w:rFonts w:asciiTheme="minorHAnsi" w:hAnsiTheme="minorHAnsi"/>
          <w:sz w:val="22"/>
        </w:rPr>
        <w:t>dem Anbieter als Leistung nach diesem Vertrag</w:t>
      </w:r>
      <w:r w:rsidRPr="002B695A">
        <w:rPr>
          <w:rFonts w:asciiTheme="minorHAnsi" w:hAnsiTheme="minorHAnsi"/>
          <w:sz w:val="22"/>
        </w:rPr>
        <w:t xml:space="preserve"> erbracht, wenn nennenswerte Infektions- oder Verletzungsgefahren</w:t>
      </w:r>
      <w:r>
        <w:rPr>
          <w:rFonts w:asciiTheme="minorHAnsi" w:hAnsiTheme="minorHAnsi"/>
          <w:sz w:val="22"/>
        </w:rPr>
        <w:t xml:space="preserve"> oder eine besondere Komplikationsgeneigtheit im Einzelf</w:t>
      </w:r>
      <w:r w:rsidR="00B66D9D">
        <w:rPr>
          <w:rFonts w:asciiTheme="minorHAnsi" w:hAnsiTheme="minorHAnsi"/>
          <w:sz w:val="22"/>
        </w:rPr>
        <w:t>all bestehen</w:t>
      </w:r>
      <w:r w:rsidRPr="002B695A">
        <w:rPr>
          <w:rFonts w:asciiTheme="minorHAnsi" w:hAnsiTheme="minorHAnsi"/>
          <w:sz w:val="22"/>
        </w:rPr>
        <w:t>.</w:t>
      </w:r>
      <w:r>
        <w:rPr>
          <w:rFonts w:asciiTheme="minorHAnsi" w:hAnsiTheme="minorHAnsi"/>
          <w:sz w:val="22"/>
        </w:rPr>
        <w:t xml:space="preserve"> Die Medikamentengabe ist nicht Leistung der Einrichtung, wenn die Beobachtung der Nebenwirkungen oder die Dosierung spezielle pharmakologische Kenntnisse voraussetzt (insbesondere bei Arzneimitteln, die dem Betäubungsmittelgesetz unterliegen).</w:t>
      </w:r>
      <w:r w:rsidR="00B66D9D">
        <w:rPr>
          <w:rFonts w:asciiTheme="minorHAnsi" w:hAnsiTheme="minorHAnsi"/>
          <w:sz w:val="22"/>
        </w:rPr>
        <w:t xml:space="preserve"> Die Erbringung durch den Anbieter steht außerdem unter der </w:t>
      </w:r>
      <w:r w:rsidRPr="00B66D9D">
        <w:rPr>
          <w:rFonts w:asciiTheme="minorHAnsi" w:eastAsiaTheme="minorHAnsi" w:hAnsiTheme="minorHAnsi" w:cs="Calibri-Italic"/>
          <w:iCs/>
          <w:sz w:val="22"/>
          <w:szCs w:val="22"/>
          <w:lang w:eastAsia="en-US"/>
        </w:rPr>
        <w:t>Voraussetzung, dass</w:t>
      </w:r>
      <w:r w:rsidR="00E85DAA" w:rsidRPr="00B66D9D">
        <w:rPr>
          <w:rFonts w:asciiTheme="minorHAnsi" w:eastAsiaTheme="minorHAnsi" w:hAnsiTheme="minorHAnsi" w:cs="Calibri-Italic"/>
          <w:iCs/>
          <w:sz w:val="22"/>
          <w:szCs w:val="22"/>
          <w:lang w:eastAsia="en-US"/>
        </w:rPr>
        <w:t xml:space="preserve"> </w:t>
      </w:r>
      <w:r w:rsidR="00B66D9D">
        <w:rPr>
          <w:rFonts w:asciiTheme="minorHAnsi" w:eastAsiaTheme="minorHAnsi" w:hAnsiTheme="minorHAnsi" w:cs="Calibri-Italic"/>
          <w:iCs/>
          <w:sz w:val="22"/>
          <w:szCs w:val="22"/>
          <w:lang w:eastAsia="en-US"/>
        </w:rPr>
        <w:t>sie</w:t>
      </w:r>
      <w:r w:rsidR="00E85DAA" w:rsidRPr="00B66D9D">
        <w:rPr>
          <w:rFonts w:asciiTheme="minorHAnsi" w:eastAsiaTheme="minorHAnsi" w:hAnsiTheme="minorHAnsi" w:cs="Calibri-Italic"/>
          <w:iCs/>
          <w:sz w:val="22"/>
          <w:szCs w:val="22"/>
          <w:lang w:eastAsia="en-US"/>
        </w:rPr>
        <w:t xml:space="preserve"> mit § 4 Abs. 2 Pflegeberufegesetz zu vereinbaren ist.</w:t>
      </w:r>
    </w:p>
    <w:p w14:paraId="5CEE7253" w14:textId="77777777" w:rsidR="00B66D9D" w:rsidRDefault="00B66D9D" w:rsidP="00B66D9D">
      <w:pPr>
        <w:spacing w:line="276" w:lineRule="auto"/>
        <w:ind w:left="566"/>
        <w:jc w:val="both"/>
        <w:rPr>
          <w:rFonts w:asciiTheme="minorHAnsi" w:eastAsiaTheme="minorHAnsi" w:hAnsiTheme="minorHAnsi" w:cs="Calibri-Italic"/>
          <w:iCs/>
          <w:sz w:val="22"/>
          <w:szCs w:val="22"/>
          <w:lang w:eastAsia="en-US"/>
        </w:rPr>
      </w:pPr>
    </w:p>
    <w:p w14:paraId="42A4C35A" w14:textId="77777777" w:rsidR="00E85DAA" w:rsidRPr="00B66D9D" w:rsidRDefault="00B66D9D" w:rsidP="00B66D9D">
      <w:pPr>
        <w:pStyle w:val="Listenabsatz"/>
        <w:numPr>
          <w:ilvl w:val="1"/>
          <w:numId w:val="21"/>
        </w:numPr>
        <w:tabs>
          <w:tab w:val="clear" w:pos="566"/>
          <w:tab w:val="left" w:pos="-567"/>
        </w:tabs>
        <w:spacing w:line="276" w:lineRule="auto"/>
        <w:ind w:left="567" w:hanging="567"/>
        <w:jc w:val="both"/>
        <w:rPr>
          <w:rFonts w:asciiTheme="minorHAnsi" w:hAnsiTheme="minorHAnsi"/>
          <w:sz w:val="22"/>
        </w:rPr>
      </w:pPr>
      <w:r>
        <w:rPr>
          <w:rFonts w:asciiTheme="minorHAnsi" w:hAnsiTheme="minorHAnsi"/>
          <w:sz w:val="22"/>
          <w:szCs w:val="22"/>
        </w:rPr>
        <w:t>Ärztliche Leistungen sind</w:t>
      </w:r>
      <w:r w:rsidR="00E85DAA" w:rsidRPr="00E85DAA">
        <w:rPr>
          <w:rFonts w:asciiTheme="minorHAnsi" w:hAnsiTheme="minorHAnsi"/>
          <w:sz w:val="22"/>
          <w:szCs w:val="22"/>
        </w:rPr>
        <w:t xml:space="preserve"> nicht Bestandteil dieses Vertrages. Dies gilt auch für Hilfsmittel i.S.d. § 33 SGB V</w:t>
      </w:r>
      <w:r w:rsidR="00427ECB">
        <w:rPr>
          <w:rFonts w:asciiTheme="minorHAnsi" w:hAnsiTheme="minorHAnsi"/>
          <w:sz w:val="22"/>
          <w:szCs w:val="22"/>
        </w:rPr>
        <w:t xml:space="preserve"> </w:t>
      </w:r>
      <w:r w:rsidR="00427ECB" w:rsidRPr="008952C2">
        <w:rPr>
          <w:rFonts w:asciiTheme="minorHAnsi" w:hAnsiTheme="minorHAnsi"/>
          <w:sz w:val="22"/>
          <w:szCs w:val="22"/>
        </w:rPr>
        <w:t>in der Leistungszuständigkeit der gesetzlichen Krankenkassen</w:t>
      </w:r>
      <w:r w:rsidR="00E85DAA" w:rsidRPr="00E85DAA">
        <w:rPr>
          <w:rFonts w:asciiTheme="minorHAnsi" w:hAnsiTheme="minorHAnsi"/>
          <w:sz w:val="22"/>
          <w:szCs w:val="22"/>
        </w:rPr>
        <w:t>.</w:t>
      </w:r>
    </w:p>
    <w:p w14:paraId="45E72E6F" w14:textId="77777777" w:rsidR="00B66D9D" w:rsidRPr="00B66D9D" w:rsidRDefault="00B66D9D" w:rsidP="00B66D9D">
      <w:pPr>
        <w:pStyle w:val="Listenabsatz"/>
        <w:tabs>
          <w:tab w:val="clear" w:pos="566"/>
          <w:tab w:val="left" w:pos="-567"/>
        </w:tabs>
        <w:spacing w:line="276" w:lineRule="auto"/>
        <w:ind w:left="567"/>
        <w:jc w:val="both"/>
        <w:rPr>
          <w:rFonts w:asciiTheme="minorHAnsi" w:hAnsiTheme="minorHAnsi"/>
          <w:sz w:val="22"/>
        </w:rPr>
      </w:pPr>
    </w:p>
    <w:p w14:paraId="50ED30E4" w14:textId="77777777" w:rsidR="00E56C3E" w:rsidRPr="00B66D9D" w:rsidRDefault="00B66D9D" w:rsidP="0084142A">
      <w:pPr>
        <w:pStyle w:val="Listenabsatz"/>
        <w:numPr>
          <w:ilvl w:val="1"/>
          <w:numId w:val="21"/>
        </w:numPr>
        <w:tabs>
          <w:tab w:val="clear" w:pos="566"/>
          <w:tab w:val="left" w:pos="-567"/>
        </w:tabs>
        <w:spacing w:line="276" w:lineRule="auto"/>
        <w:ind w:left="567" w:hanging="567"/>
        <w:jc w:val="both"/>
        <w:rPr>
          <w:rFonts w:asciiTheme="minorHAnsi" w:hAnsiTheme="minorHAnsi"/>
          <w:sz w:val="22"/>
        </w:rPr>
      </w:pPr>
      <w:r w:rsidRPr="00B66D9D">
        <w:rPr>
          <w:rFonts w:asciiTheme="minorHAnsi" w:hAnsiTheme="minorHAnsi"/>
          <w:sz w:val="22"/>
          <w:szCs w:val="22"/>
        </w:rPr>
        <w:t xml:space="preserve">Im Bedarfsfall vermittelt der Anbieter dem Klienten unter Beachtung der freien Arztwahl </w:t>
      </w:r>
      <w:r>
        <w:rPr>
          <w:rFonts w:asciiTheme="minorHAnsi" w:hAnsiTheme="minorHAnsi"/>
          <w:sz w:val="22"/>
          <w:szCs w:val="22"/>
        </w:rPr>
        <w:t>bzw. der freien Wahl des Leistungserb</w:t>
      </w:r>
      <w:r w:rsidR="001D1ADC">
        <w:rPr>
          <w:rFonts w:asciiTheme="minorHAnsi" w:hAnsiTheme="minorHAnsi"/>
          <w:sz w:val="22"/>
          <w:szCs w:val="22"/>
        </w:rPr>
        <w:t>r</w:t>
      </w:r>
      <w:r>
        <w:rPr>
          <w:rFonts w:asciiTheme="minorHAnsi" w:hAnsiTheme="minorHAnsi"/>
          <w:sz w:val="22"/>
          <w:szCs w:val="22"/>
        </w:rPr>
        <w:t>ingers ärztliche Hilfe, einen häuslichen Krankenpflegedienst oder ein vertraglich mit den gesetzlichen Krankenkassen verbundenes Sanitätshaus.</w:t>
      </w:r>
    </w:p>
    <w:p w14:paraId="36796921" w14:textId="77777777" w:rsidR="002B695A" w:rsidRDefault="002B695A" w:rsidP="0084142A">
      <w:pPr>
        <w:jc w:val="both"/>
        <w:rPr>
          <w:rFonts w:asciiTheme="minorHAnsi" w:hAnsiTheme="minorHAnsi" w:cstheme="minorHAnsi"/>
          <w:bCs/>
          <w:sz w:val="22"/>
          <w:szCs w:val="22"/>
        </w:rPr>
      </w:pPr>
    </w:p>
    <w:p w14:paraId="6AC2E9B5" w14:textId="77777777" w:rsidR="002B695A" w:rsidRDefault="002B695A" w:rsidP="0084142A">
      <w:pPr>
        <w:jc w:val="both"/>
        <w:rPr>
          <w:rFonts w:asciiTheme="minorHAnsi" w:hAnsiTheme="minorHAnsi" w:cstheme="minorHAnsi"/>
          <w:bCs/>
          <w:sz w:val="22"/>
          <w:szCs w:val="22"/>
        </w:rPr>
      </w:pPr>
    </w:p>
    <w:p w14:paraId="528CB2F9" w14:textId="77777777" w:rsidR="002B695A" w:rsidRPr="005E1FFB" w:rsidRDefault="005E1FFB" w:rsidP="005E1FFB">
      <w:pPr>
        <w:pStyle w:val="Listenabsatz"/>
        <w:numPr>
          <w:ilvl w:val="0"/>
          <w:numId w:val="21"/>
        </w:numPr>
        <w:jc w:val="both"/>
        <w:rPr>
          <w:rFonts w:asciiTheme="minorHAnsi" w:hAnsiTheme="minorHAnsi" w:cstheme="minorHAnsi"/>
          <w:b/>
          <w:bCs/>
          <w:sz w:val="22"/>
          <w:szCs w:val="22"/>
        </w:rPr>
      </w:pPr>
      <w:r w:rsidRPr="005E1FFB">
        <w:rPr>
          <w:rFonts w:asciiTheme="minorHAnsi" w:hAnsiTheme="minorHAnsi" w:cstheme="minorHAnsi"/>
          <w:b/>
          <w:bCs/>
          <w:sz w:val="22"/>
          <w:szCs w:val="22"/>
        </w:rPr>
        <w:t>Leistungsanpassungen</w:t>
      </w:r>
      <w:r>
        <w:rPr>
          <w:rFonts w:asciiTheme="minorHAnsi" w:hAnsiTheme="minorHAnsi" w:cstheme="minorHAnsi"/>
          <w:b/>
          <w:bCs/>
          <w:sz w:val="22"/>
          <w:szCs w:val="22"/>
        </w:rPr>
        <w:t>, Leistungsausschlüsse</w:t>
      </w:r>
    </w:p>
    <w:p w14:paraId="7ABADBB6" w14:textId="77777777" w:rsidR="005E1FFB" w:rsidRDefault="005E1FFB" w:rsidP="005E1FFB">
      <w:pPr>
        <w:jc w:val="both"/>
        <w:rPr>
          <w:rFonts w:asciiTheme="minorHAnsi" w:hAnsiTheme="minorHAnsi" w:cstheme="minorHAnsi"/>
          <w:bCs/>
          <w:sz w:val="22"/>
          <w:szCs w:val="22"/>
        </w:rPr>
      </w:pPr>
    </w:p>
    <w:p w14:paraId="6D8BCC7A" w14:textId="77777777" w:rsidR="005E1FFB" w:rsidRDefault="005E1FFB" w:rsidP="005E1FFB">
      <w:pPr>
        <w:jc w:val="both"/>
        <w:rPr>
          <w:rFonts w:asciiTheme="minorHAnsi" w:hAnsiTheme="minorHAnsi" w:cstheme="minorHAnsi"/>
          <w:bCs/>
          <w:sz w:val="22"/>
          <w:szCs w:val="22"/>
        </w:rPr>
      </w:pPr>
    </w:p>
    <w:p w14:paraId="27304BCC" w14:textId="3AAA2B2B" w:rsidR="001F1F0D" w:rsidRDefault="005E1FFB" w:rsidP="001F1F0D">
      <w:pPr>
        <w:pStyle w:val="Listenabsatz"/>
        <w:numPr>
          <w:ilvl w:val="1"/>
          <w:numId w:val="21"/>
        </w:numPr>
        <w:tabs>
          <w:tab w:val="clear" w:pos="566"/>
          <w:tab w:val="left" w:pos="-426"/>
        </w:tabs>
        <w:autoSpaceDE w:val="0"/>
        <w:autoSpaceDN w:val="0"/>
        <w:adjustRightInd w:val="0"/>
        <w:spacing w:line="276" w:lineRule="auto"/>
        <w:ind w:left="567" w:hanging="567"/>
        <w:jc w:val="both"/>
        <w:rPr>
          <w:rFonts w:asciiTheme="minorHAnsi" w:hAnsiTheme="minorHAnsi"/>
          <w:bCs/>
          <w:sz w:val="22"/>
          <w:szCs w:val="22"/>
        </w:rPr>
      </w:pPr>
      <w:r w:rsidRPr="005E1FFB">
        <w:rPr>
          <w:rFonts w:asciiTheme="minorHAnsi" w:hAnsiTheme="minorHAnsi"/>
          <w:bCs/>
          <w:sz w:val="22"/>
          <w:szCs w:val="22"/>
        </w:rPr>
        <w:t xml:space="preserve">Verändert sich der </w:t>
      </w:r>
      <w:r>
        <w:rPr>
          <w:rFonts w:asciiTheme="minorHAnsi" w:hAnsiTheme="minorHAnsi"/>
          <w:bCs/>
          <w:sz w:val="22"/>
          <w:szCs w:val="22"/>
        </w:rPr>
        <w:t xml:space="preserve">Bedarf des Klienten nach Fachleistungen der Eingliederungshilfe (Ziffer 7) oder </w:t>
      </w:r>
      <w:r w:rsidR="001F1F0D">
        <w:rPr>
          <w:rFonts w:asciiTheme="minorHAnsi" w:hAnsiTheme="minorHAnsi"/>
          <w:bCs/>
          <w:sz w:val="22"/>
          <w:szCs w:val="22"/>
        </w:rPr>
        <w:t>nach körperbezogenen Pflegemaßnahmen bzw. pflegerischen Betreuungsmaßnahmen</w:t>
      </w:r>
      <w:r>
        <w:rPr>
          <w:rFonts w:asciiTheme="minorHAnsi" w:hAnsiTheme="minorHAnsi"/>
          <w:bCs/>
          <w:sz w:val="22"/>
          <w:szCs w:val="22"/>
        </w:rPr>
        <w:t xml:space="preserve"> (Ziffer 8</w:t>
      </w:r>
      <w:r w:rsidR="001F1F0D">
        <w:rPr>
          <w:rFonts w:asciiTheme="minorHAnsi" w:hAnsiTheme="minorHAnsi"/>
          <w:bCs/>
          <w:sz w:val="22"/>
          <w:szCs w:val="22"/>
        </w:rPr>
        <w:t>.1</w:t>
      </w:r>
      <w:r>
        <w:rPr>
          <w:rFonts w:asciiTheme="minorHAnsi" w:hAnsiTheme="minorHAnsi"/>
          <w:bCs/>
          <w:sz w:val="22"/>
          <w:szCs w:val="22"/>
        </w:rPr>
        <w:t>)</w:t>
      </w:r>
      <w:r w:rsidRPr="005E1FFB">
        <w:rPr>
          <w:rFonts w:asciiTheme="minorHAnsi" w:hAnsiTheme="minorHAnsi"/>
          <w:bCs/>
          <w:sz w:val="22"/>
          <w:szCs w:val="22"/>
        </w:rPr>
        <w:t xml:space="preserve">, erbringt </w:t>
      </w:r>
      <w:r w:rsidR="001F1F0D">
        <w:rPr>
          <w:rFonts w:asciiTheme="minorHAnsi" w:hAnsiTheme="minorHAnsi"/>
          <w:bCs/>
          <w:sz w:val="22"/>
          <w:szCs w:val="22"/>
        </w:rPr>
        <w:t>der Anbieter</w:t>
      </w:r>
      <w:r w:rsidRPr="005E1FFB">
        <w:rPr>
          <w:rFonts w:asciiTheme="minorHAnsi" w:hAnsiTheme="minorHAnsi"/>
          <w:bCs/>
          <w:sz w:val="22"/>
          <w:szCs w:val="22"/>
        </w:rPr>
        <w:t xml:space="preserve"> die entsprechend angepassten notwendigen Leistungen. Allerdings kann </w:t>
      </w:r>
      <w:r w:rsidR="001F1F0D">
        <w:rPr>
          <w:rFonts w:asciiTheme="minorHAnsi" w:hAnsiTheme="minorHAnsi"/>
          <w:bCs/>
          <w:sz w:val="22"/>
          <w:szCs w:val="22"/>
        </w:rPr>
        <w:t>der Anbieter</w:t>
      </w:r>
      <w:r w:rsidRPr="005E1FFB">
        <w:rPr>
          <w:rFonts w:asciiTheme="minorHAnsi" w:hAnsiTheme="minorHAnsi"/>
          <w:bCs/>
          <w:sz w:val="22"/>
          <w:szCs w:val="22"/>
        </w:rPr>
        <w:t xml:space="preserve"> in einigen </w:t>
      </w:r>
      <w:r w:rsidR="001F1F0D">
        <w:rPr>
          <w:rFonts w:asciiTheme="minorHAnsi" w:hAnsiTheme="minorHAnsi"/>
          <w:bCs/>
          <w:sz w:val="22"/>
          <w:szCs w:val="22"/>
        </w:rPr>
        <w:t>Fallgruppen</w:t>
      </w:r>
      <w:r w:rsidRPr="005E1FFB">
        <w:rPr>
          <w:rFonts w:asciiTheme="minorHAnsi" w:hAnsiTheme="minorHAnsi"/>
          <w:bCs/>
          <w:sz w:val="22"/>
          <w:szCs w:val="22"/>
        </w:rPr>
        <w:t xml:space="preserve"> den entstehenden Bedarf nicht erfüllen. Aus der gesonderten Vereinbarung gemäß § 8 Absatz 4 WBVG, die diesem Vertrag als </w:t>
      </w:r>
      <w:r w:rsidR="001F1F0D" w:rsidRPr="00AB39EE">
        <w:rPr>
          <w:rFonts w:asciiTheme="minorHAnsi" w:hAnsiTheme="minorHAnsi"/>
          <w:b/>
          <w:bCs/>
          <w:sz w:val="22"/>
          <w:szCs w:val="22"/>
          <w:highlight w:val="yellow"/>
        </w:rPr>
        <w:t xml:space="preserve">Anlage </w:t>
      </w:r>
      <w:r w:rsidR="00AB39EE" w:rsidRPr="00AB39EE">
        <w:rPr>
          <w:rFonts w:asciiTheme="minorHAnsi" w:hAnsiTheme="minorHAnsi"/>
          <w:b/>
          <w:bCs/>
          <w:sz w:val="22"/>
          <w:szCs w:val="22"/>
          <w:highlight w:val="yellow"/>
        </w:rPr>
        <w:t>Nr. 3</w:t>
      </w:r>
      <w:r w:rsidRPr="00AB39EE">
        <w:rPr>
          <w:rFonts w:asciiTheme="minorHAnsi" w:hAnsiTheme="minorHAnsi"/>
          <w:bCs/>
          <w:sz w:val="22"/>
          <w:szCs w:val="22"/>
          <w:highlight w:val="yellow"/>
        </w:rPr>
        <w:t xml:space="preserve"> </w:t>
      </w:r>
      <w:r w:rsidR="00BE0E3D">
        <w:rPr>
          <w:rFonts w:asciiTheme="minorHAnsi" w:hAnsiTheme="minorHAnsi"/>
          <w:bCs/>
          <w:sz w:val="22"/>
          <w:szCs w:val="22"/>
        </w:rPr>
        <w:t xml:space="preserve"> beigefügt </w:t>
      </w:r>
      <w:r w:rsidRPr="005E1FFB">
        <w:rPr>
          <w:rFonts w:asciiTheme="minorHAnsi" w:hAnsiTheme="minorHAnsi"/>
          <w:bCs/>
          <w:sz w:val="22"/>
          <w:szCs w:val="22"/>
        </w:rPr>
        <w:t xml:space="preserve">ist, ergibt sich, in welchen Fällen eine Anpassung der Leistungen an einen veränderten </w:t>
      </w:r>
      <w:r w:rsidR="001F1F0D">
        <w:rPr>
          <w:rFonts w:asciiTheme="minorHAnsi" w:hAnsiTheme="minorHAnsi"/>
          <w:bCs/>
          <w:sz w:val="22"/>
          <w:szCs w:val="22"/>
        </w:rPr>
        <w:t>Bedarf</w:t>
      </w:r>
      <w:r w:rsidRPr="005E1FFB">
        <w:rPr>
          <w:rFonts w:asciiTheme="minorHAnsi" w:hAnsiTheme="minorHAnsi"/>
          <w:bCs/>
          <w:sz w:val="22"/>
          <w:szCs w:val="22"/>
        </w:rPr>
        <w:t xml:space="preserve"> ausgeschlossen ist. </w:t>
      </w:r>
    </w:p>
    <w:p w14:paraId="02D8A51C" w14:textId="77777777" w:rsidR="001F1F0D" w:rsidRDefault="001F1F0D" w:rsidP="001F1F0D">
      <w:pPr>
        <w:pStyle w:val="Listenabsatz"/>
        <w:tabs>
          <w:tab w:val="clear" w:pos="566"/>
          <w:tab w:val="left" w:pos="-426"/>
        </w:tabs>
        <w:autoSpaceDE w:val="0"/>
        <w:autoSpaceDN w:val="0"/>
        <w:adjustRightInd w:val="0"/>
        <w:spacing w:line="276" w:lineRule="auto"/>
        <w:ind w:left="567"/>
        <w:jc w:val="both"/>
        <w:rPr>
          <w:rFonts w:asciiTheme="minorHAnsi" w:hAnsiTheme="minorHAnsi"/>
          <w:bCs/>
          <w:sz w:val="22"/>
          <w:szCs w:val="22"/>
        </w:rPr>
      </w:pPr>
    </w:p>
    <w:p w14:paraId="4C42C809" w14:textId="77777777" w:rsidR="001F1F0D" w:rsidRPr="001F1F0D" w:rsidRDefault="001F1F0D" w:rsidP="001F1F0D">
      <w:pPr>
        <w:pStyle w:val="Listenabsatz"/>
        <w:numPr>
          <w:ilvl w:val="1"/>
          <w:numId w:val="21"/>
        </w:numPr>
        <w:tabs>
          <w:tab w:val="clear" w:pos="566"/>
          <w:tab w:val="left" w:pos="-426"/>
        </w:tabs>
        <w:autoSpaceDE w:val="0"/>
        <w:autoSpaceDN w:val="0"/>
        <w:adjustRightInd w:val="0"/>
        <w:spacing w:line="276" w:lineRule="auto"/>
        <w:ind w:left="567" w:hanging="567"/>
        <w:jc w:val="both"/>
        <w:rPr>
          <w:rFonts w:asciiTheme="minorHAnsi" w:hAnsiTheme="minorHAnsi"/>
          <w:bCs/>
          <w:sz w:val="22"/>
          <w:szCs w:val="22"/>
        </w:rPr>
      </w:pPr>
      <w:r>
        <w:rPr>
          <w:rFonts w:asciiTheme="minorHAnsi" w:hAnsiTheme="minorHAnsi" w:cstheme="minorHAnsi"/>
          <w:sz w:val="22"/>
          <w:szCs w:val="22"/>
        </w:rPr>
        <w:t>Der Anbieter</w:t>
      </w:r>
      <w:r w:rsidRPr="001F1F0D">
        <w:rPr>
          <w:rFonts w:asciiTheme="minorHAnsi" w:hAnsiTheme="minorHAnsi" w:cstheme="minorHAnsi"/>
          <w:sz w:val="22"/>
          <w:szCs w:val="22"/>
        </w:rPr>
        <w:t xml:space="preserve"> ist berechtigt, die Leistungen und das Entgelt durch einseitige Erklärung anzupassen, wenn der individuelle Hilfebedarf des </w:t>
      </w:r>
      <w:r>
        <w:rPr>
          <w:rFonts w:asciiTheme="minorHAnsi" w:hAnsiTheme="minorHAnsi" w:cstheme="minorHAnsi"/>
          <w:sz w:val="22"/>
          <w:szCs w:val="22"/>
        </w:rPr>
        <w:t>Klienten</w:t>
      </w:r>
      <w:r w:rsidRPr="001F1F0D">
        <w:rPr>
          <w:rFonts w:asciiTheme="minorHAnsi" w:hAnsiTheme="minorHAnsi" w:cstheme="minorHAnsi"/>
          <w:sz w:val="22"/>
          <w:szCs w:val="22"/>
        </w:rPr>
        <w:t xml:space="preserve"> zunimmt und </w:t>
      </w:r>
      <w:r>
        <w:rPr>
          <w:rFonts w:asciiTheme="minorHAnsi" w:hAnsiTheme="minorHAnsi" w:cstheme="minorHAnsi"/>
          <w:sz w:val="22"/>
          <w:szCs w:val="22"/>
        </w:rPr>
        <w:t>er seine</w:t>
      </w:r>
      <w:r w:rsidRPr="001F1F0D">
        <w:rPr>
          <w:rFonts w:asciiTheme="minorHAnsi" w:hAnsiTheme="minorHAnsi" w:cstheme="minorHAnsi"/>
          <w:sz w:val="22"/>
          <w:szCs w:val="22"/>
        </w:rPr>
        <w:t xml:space="preserve"> Leistungen entsprechend dem veränderten Bedarf erbringt.</w:t>
      </w:r>
      <w:r>
        <w:rPr>
          <w:rFonts w:asciiTheme="minorHAnsi" w:hAnsiTheme="minorHAnsi" w:cstheme="minorHAnsi"/>
          <w:sz w:val="22"/>
          <w:szCs w:val="22"/>
        </w:rPr>
        <w:t xml:space="preserve"> Verringert sich der Bedarf, verpflichtet sich der Anbieter, ein angepasstes Angebot für die Leistungen und das Entgelt zu erbringen.</w:t>
      </w:r>
    </w:p>
    <w:p w14:paraId="3900E933" w14:textId="77777777" w:rsidR="001F1F0D" w:rsidRPr="001F1F0D" w:rsidRDefault="001F1F0D" w:rsidP="001F1F0D">
      <w:pPr>
        <w:pStyle w:val="Listenabsatz"/>
        <w:rPr>
          <w:rFonts w:asciiTheme="minorHAnsi" w:hAnsiTheme="minorHAnsi" w:cstheme="minorHAnsi"/>
          <w:sz w:val="22"/>
          <w:szCs w:val="22"/>
        </w:rPr>
      </w:pPr>
    </w:p>
    <w:p w14:paraId="72FF1188" w14:textId="77777777" w:rsidR="001F1F0D" w:rsidRPr="001F1F0D" w:rsidRDefault="001F1F0D" w:rsidP="001F1F0D">
      <w:pPr>
        <w:pStyle w:val="Listenabsatz"/>
        <w:numPr>
          <w:ilvl w:val="1"/>
          <w:numId w:val="21"/>
        </w:numPr>
        <w:tabs>
          <w:tab w:val="clear" w:pos="566"/>
          <w:tab w:val="left" w:pos="-426"/>
        </w:tabs>
        <w:autoSpaceDE w:val="0"/>
        <w:autoSpaceDN w:val="0"/>
        <w:adjustRightInd w:val="0"/>
        <w:spacing w:line="276" w:lineRule="auto"/>
        <w:ind w:left="567" w:hanging="567"/>
        <w:jc w:val="both"/>
        <w:rPr>
          <w:rFonts w:asciiTheme="minorHAnsi" w:hAnsiTheme="minorHAnsi"/>
          <w:bCs/>
          <w:sz w:val="22"/>
          <w:szCs w:val="22"/>
        </w:rPr>
      </w:pPr>
      <w:r>
        <w:rPr>
          <w:rFonts w:asciiTheme="minorHAnsi" w:hAnsiTheme="minorHAnsi" w:cstheme="minorHAnsi"/>
          <w:sz w:val="22"/>
          <w:szCs w:val="22"/>
        </w:rPr>
        <w:t xml:space="preserve">Das angepasste Entgelt muss in jedem Fall der Vergütungsvereinbarung nach § 125 SGB IX entsprechen. </w:t>
      </w:r>
      <w:r w:rsidRPr="001F1F0D">
        <w:rPr>
          <w:rFonts w:asciiTheme="minorHAnsi" w:hAnsiTheme="minorHAnsi" w:cstheme="minorHAnsi"/>
          <w:sz w:val="22"/>
          <w:szCs w:val="22"/>
        </w:rPr>
        <w:t>Die Anpassung</w:t>
      </w:r>
      <w:r>
        <w:rPr>
          <w:rFonts w:asciiTheme="minorHAnsi" w:hAnsiTheme="minorHAnsi" w:cstheme="minorHAnsi"/>
          <w:sz w:val="22"/>
          <w:szCs w:val="22"/>
        </w:rPr>
        <w:t xml:space="preserve"> nach Ziffer 9.2.</w:t>
      </w:r>
      <w:r w:rsidRPr="001F1F0D">
        <w:rPr>
          <w:rFonts w:asciiTheme="minorHAnsi" w:hAnsiTheme="minorHAnsi" w:cstheme="minorHAnsi"/>
          <w:sz w:val="22"/>
          <w:szCs w:val="22"/>
        </w:rPr>
        <w:t xml:space="preserve"> ist bei entsprechender Feststellung durch Bewilligungsbescheid des zuständigen </w:t>
      </w:r>
      <w:r>
        <w:rPr>
          <w:rFonts w:asciiTheme="minorHAnsi" w:hAnsiTheme="minorHAnsi" w:cstheme="minorHAnsi"/>
          <w:sz w:val="22"/>
          <w:szCs w:val="22"/>
        </w:rPr>
        <w:t>Trägers der Eingliederungshilfe</w:t>
      </w:r>
      <w:r w:rsidRPr="001F1F0D">
        <w:rPr>
          <w:rFonts w:asciiTheme="minorHAnsi" w:hAnsiTheme="minorHAnsi" w:cstheme="minorHAnsi"/>
          <w:sz w:val="22"/>
          <w:szCs w:val="22"/>
        </w:rPr>
        <w:t xml:space="preserve"> zu dem darin festgelegten Zeitpunkt zulässig, wenn </w:t>
      </w:r>
      <w:r>
        <w:rPr>
          <w:rFonts w:asciiTheme="minorHAnsi" w:hAnsiTheme="minorHAnsi" w:cstheme="minorHAnsi"/>
          <w:sz w:val="22"/>
          <w:szCs w:val="22"/>
        </w:rPr>
        <w:t xml:space="preserve">der Anbieter vorab die Anpassung gegenüber dem Klienten </w:t>
      </w:r>
      <w:r w:rsidRPr="001F1F0D">
        <w:rPr>
          <w:rFonts w:asciiTheme="minorHAnsi" w:hAnsiTheme="minorHAnsi" w:cstheme="minorHAnsi"/>
          <w:sz w:val="22"/>
          <w:szCs w:val="22"/>
        </w:rPr>
        <w:t xml:space="preserve">schriftlich angezeigt und begründet hat. In der Begründung sind die bisherigen und die veränderten Leistungen sowie die dafür jeweils zu entrichtenden Entgelte gegenüberzustellen. </w:t>
      </w:r>
      <w:r>
        <w:rPr>
          <w:rFonts w:asciiTheme="minorHAnsi" w:hAnsiTheme="minorHAnsi" w:cstheme="minorHAnsi"/>
          <w:sz w:val="22"/>
          <w:szCs w:val="22"/>
        </w:rPr>
        <w:t xml:space="preserve">Eine Erhöhung des Entgelts </w:t>
      </w:r>
      <w:r w:rsidRPr="001F1F0D">
        <w:rPr>
          <w:rFonts w:asciiTheme="minorHAnsi" w:hAnsiTheme="minorHAnsi" w:cstheme="minorHAnsi"/>
          <w:sz w:val="22"/>
          <w:szCs w:val="22"/>
        </w:rPr>
        <w:t xml:space="preserve">wird </w:t>
      </w:r>
      <w:r w:rsidR="00760DCC">
        <w:rPr>
          <w:rFonts w:asciiTheme="minorHAnsi" w:hAnsiTheme="minorHAnsi" w:cstheme="minorHAnsi"/>
          <w:sz w:val="22"/>
          <w:szCs w:val="22"/>
        </w:rPr>
        <w:t>frühestens sieben Tage</w:t>
      </w:r>
      <w:r>
        <w:rPr>
          <w:rFonts w:asciiTheme="minorHAnsi" w:hAnsiTheme="minorHAnsi" w:cstheme="minorHAnsi"/>
          <w:sz w:val="22"/>
          <w:szCs w:val="22"/>
        </w:rPr>
        <w:t xml:space="preserve"> </w:t>
      </w:r>
      <w:r w:rsidRPr="001F1F0D">
        <w:rPr>
          <w:rFonts w:asciiTheme="minorHAnsi" w:hAnsiTheme="minorHAnsi" w:cstheme="minorHAnsi"/>
          <w:sz w:val="22"/>
          <w:szCs w:val="22"/>
        </w:rPr>
        <w:t xml:space="preserve">nach Zugang des Anpassungsverlangens beim </w:t>
      </w:r>
      <w:r>
        <w:rPr>
          <w:rFonts w:asciiTheme="minorHAnsi" w:hAnsiTheme="minorHAnsi" w:cstheme="minorHAnsi"/>
          <w:sz w:val="22"/>
          <w:szCs w:val="22"/>
        </w:rPr>
        <w:t xml:space="preserve">Klienten </w:t>
      </w:r>
      <w:r w:rsidRPr="001F1F0D">
        <w:rPr>
          <w:rFonts w:asciiTheme="minorHAnsi" w:hAnsiTheme="minorHAnsi" w:cstheme="minorHAnsi"/>
          <w:sz w:val="22"/>
          <w:szCs w:val="22"/>
        </w:rPr>
        <w:t>wirksam, auch wenn im Bewilligungsbescheid ein früherer Zeitpunkt bestimmt wird.</w:t>
      </w:r>
      <w:r>
        <w:rPr>
          <w:rFonts w:asciiTheme="minorHAnsi" w:hAnsiTheme="minorHAnsi" w:cstheme="minorHAnsi"/>
          <w:sz w:val="22"/>
          <w:szCs w:val="22"/>
        </w:rPr>
        <w:t xml:space="preserve"> </w:t>
      </w:r>
      <w:r w:rsidR="00760DCC">
        <w:rPr>
          <w:rFonts w:asciiTheme="minorHAnsi" w:hAnsiTheme="minorHAnsi" w:cstheme="minorHAnsi"/>
          <w:sz w:val="22"/>
          <w:szCs w:val="22"/>
        </w:rPr>
        <w:t>Der Klient verpflichtet sich, den Anbieter unverzüglich über den Inhalt eines neuen Bewilligungsbescheides zu informieren.</w:t>
      </w:r>
    </w:p>
    <w:p w14:paraId="3E507D9A" w14:textId="77777777" w:rsidR="001F1F0D" w:rsidRPr="001F1F0D" w:rsidRDefault="001F1F0D" w:rsidP="001F1F0D">
      <w:pPr>
        <w:pStyle w:val="Listenabsatz"/>
        <w:ind w:left="360"/>
        <w:jc w:val="both"/>
        <w:rPr>
          <w:rFonts w:asciiTheme="minorHAnsi" w:hAnsiTheme="minorHAnsi" w:cstheme="minorHAnsi"/>
          <w:bCs/>
          <w:sz w:val="22"/>
          <w:szCs w:val="22"/>
        </w:rPr>
      </w:pPr>
    </w:p>
    <w:p w14:paraId="30EF45B4" w14:textId="77777777" w:rsidR="005E1FFB" w:rsidRPr="005E1FFB" w:rsidRDefault="005E1FFB" w:rsidP="005E1FFB">
      <w:pPr>
        <w:jc w:val="both"/>
        <w:rPr>
          <w:rFonts w:asciiTheme="minorHAnsi" w:hAnsiTheme="minorHAnsi" w:cstheme="minorHAnsi"/>
          <w:bCs/>
          <w:sz w:val="22"/>
          <w:szCs w:val="22"/>
        </w:rPr>
      </w:pPr>
    </w:p>
    <w:p w14:paraId="6651CC2D" w14:textId="77777777" w:rsidR="00B14886" w:rsidRPr="005E1FFB" w:rsidRDefault="005E1FFB" w:rsidP="005E1FFB">
      <w:pPr>
        <w:pStyle w:val="Listenabsatz"/>
        <w:numPr>
          <w:ilvl w:val="0"/>
          <w:numId w:val="21"/>
        </w:numPr>
        <w:jc w:val="both"/>
        <w:rPr>
          <w:rFonts w:asciiTheme="minorHAnsi" w:hAnsiTheme="minorHAnsi" w:cstheme="minorHAnsi"/>
          <w:b/>
          <w:bCs/>
          <w:sz w:val="22"/>
          <w:szCs w:val="22"/>
        </w:rPr>
      </w:pPr>
      <w:r w:rsidRPr="005E1FFB">
        <w:rPr>
          <w:rFonts w:asciiTheme="minorHAnsi" w:hAnsiTheme="minorHAnsi" w:cstheme="minorHAnsi"/>
          <w:b/>
          <w:bCs/>
          <w:sz w:val="22"/>
          <w:szCs w:val="22"/>
        </w:rPr>
        <w:t>Entgelt</w:t>
      </w:r>
      <w:r w:rsidR="00BD2A13">
        <w:rPr>
          <w:rFonts w:asciiTheme="minorHAnsi" w:hAnsiTheme="minorHAnsi" w:cstheme="minorHAnsi"/>
          <w:b/>
          <w:bCs/>
          <w:sz w:val="22"/>
          <w:szCs w:val="22"/>
        </w:rPr>
        <w:t xml:space="preserve"> für Leistungen nach Ziffern 7 und 8</w:t>
      </w:r>
      <w:r w:rsidRPr="005E1FFB">
        <w:rPr>
          <w:rFonts w:asciiTheme="minorHAnsi" w:hAnsiTheme="minorHAnsi" w:cstheme="minorHAnsi"/>
          <w:b/>
          <w:bCs/>
          <w:sz w:val="22"/>
          <w:szCs w:val="22"/>
        </w:rPr>
        <w:t>, Abwesenheit</w:t>
      </w:r>
    </w:p>
    <w:p w14:paraId="6B12C69E" w14:textId="77777777" w:rsidR="005E1FFB" w:rsidRDefault="005E1FFB" w:rsidP="005E1FFB">
      <w:pPr>
        <w:pStyle w:val="Listenabsatz"/>
        <w:ind w:left="360"/>
        <w:jc w:val="both"/>
        <w:rPr>
          <w:rFonts w:asciiTheme="minorHAnsi" w:hAnsiTheme="minorHAnsi" w:cstheme="minorHAnsi"/>
          <w:bCs/>
          <w:sz w:val="22"/>
          <w:szCs w:val="22"/>
        </w:rPr>
      </w:pPr>
    </w:p>
    <w:p w14:paraId="4A5A874B" w14:textId="77777777" w:rsidR="005E1FFB" w:rsidRDefault="005E1FFB" w:rsidP="00AB23D1">
      <w:pPr>
        <w:pStyle w:val="Listenabsatz"/>
        <w:spacing w:line="276" w:lineRule="auto"/>
        <w:ind w:left="360"/>
        <w:jc w:val="both"/>
        <w:rPr>
          <w:rFonts w:asciiTheme="minorHAnsi" w:hAnsiTheme="minorHAnsi" w:cstheme="minorHAnsi"/>
          <w:bCs/>
          <w:sz w:val="22"/>
          <w:szCs w:val="22"/>
        </w:rPr>
      </w:pPr>
    </w:p>
    <w:p w14:paraId="40B4802F" w14:textId="77777777" w:rsidR="00BE0E3D" w:rsidRPr="00BE0E3D" w:rsidRDefault="00760DCC" w:rsidP="00BE0E3D">
      <w:pPr>
        <w:pStyle w:val="Listenabsatz"/>
        <w:numPr>
          <w:ilvl w:val="1"/>
          <w:numId w:val="21"/>
        </w:numPr>
        <w:rPr>
          <w:rFonts w:asciiTheme="minorHAnsi" w:hAnsiTheme="minorHAnsi" w:cstheme="minorHAnsi"/>
          <w:sz w:val="22"/>
          <w:szCs w:val="22"/>
        </w:rPr>
      </w:pPr>
      <w:r w:rsidRPr="00BE0E3D">
        <w:rPr>
          <w:rFonts w:asciiTheme="minorHAnsi" w:hAnsiTheme="minorHAnsi" w:cstheme="minorHAnsi"/>
          <w:sz w:val="22"/>
          <w:szCs w:val="22"/>
        </w:rPr>
        <w:t xml:space="preserve">Das vom Anbieter für die in </w:t>
      </w:r>
      <w:r w:rsidR="00B9537F" w:rsidRPr="00BE0E3D">
        <w:rPr>
          <w:rFonts w:asciiTheme="minorHAnsi" w:hAnsiTheme="minorHAnsi" w:cstheme="minorHAnsi"/>
          <w:sz w:val="22"/>
          <w:szCs w:val="22"/>
        </w:rPr>
        <w:t xml:space="preserve">den Ziffern 7 und 8 </w:t>
      </w:r>
      <w:r w:rsidRPr="00BE0E3D">
        <w:rPr>
          <w:rFonts w:asciiTheme="minorHAnsi" w:hAnsiTheme="minorHAnsi" w:cstheme="minorHAnsi"/>
          <w:sz w:val="22"/>
          <w:szCs w:val="22"/>
        </w:rPr>
        <w:t xml:space="preserve">aufgeführten Leistungen berechnete Entgelt richtet sich nach der mit dem sachlich zuständigen </w:t>
      </w:r>
      <w:r w:rsidR="00B9537F" w:rsidRPr="00BE0E3D">
        <w:rPr>
          <w:rFonts w:asciiTheme="minorHAnsi" w:hAnsiTheme="minorHAnsi" w:cstheme="minorHAnsi"/>
          <w:sz w:val="22"/>
          <w:szCs w:val="22"/>
        </w:rPr>
        <w:t>Träger der Eingliederungshilfe</w:t>
      </w:r>
      <w:r w:rsidRPr="00BE0E3D">
        <w:rPr>
          <w:rFonts w:asciiTheme="minorHAnsi" w:hAnsiTheme="minorHAnsi" w:cstheme="minorHAnsi"/>
          <w:sz w:val="22"/>
          <w:szCs w:val="22"/>
        </w:rPr>
        <w:t xml:space="preserve"> nach § </w:t>
      </w:r>
      <w:r w:rsidR="00B9537F" w:rsidRPr="00BE0E3D">
        <w:rPr>
          <w:rFonts w:asciiTheme="minorHAnsi" w:hAnsiTheme="minorHAnsi" w:cstheme="minorHAnsi"/>
          <w:sz w:val="22"/>
          <w:szCs w:val="22"/>
        </w:rPr>
        <w:t xml:space="preserve">125 Abs. 1 Nr. 2, Abs. 3 SGB </w:t>
      </w:r>
      <w:r w:rsidRPr="00BE0E3D">
        <w:rPr>
          <w:rFonts w:asciiTheme="minorHAnsi" w:hAnsiTheme="minorHAnsi" w:cstheme="minorHAnsi"/>
          <w:sz w:val="22"/>
          <w:szCs w:val="22"/>
        </w:rPr>
        <w:t>I</w:t>
      </w:r>
      <w:r w:rsidR="00B9537F" w:rsidRPr="00BE0E3D">
        <w:rPr>
          <w:rFonts w:asciiTheme="minorHAnsi" w:hAnsiTheme="minorHAnsi" w:cstheme="minorHAnsi"/>
          <w:sz w:val="22"/>
          <w:szCs w:val="22"/>
        </w:rPr>
        <w:t>X</w:t>
      </w:r>
      <w:r w:rsidRPr="00BE0E3D">
        <w:rPr>
          <w:rFonts w:asciiTheme="minorHAnsi" w:hAnsiTheme="minorHAnsi" w:cstheme="minorHAnsi"/>
          <w:sz w:val="22"/>
          <w:szCs w:val="22"/>
        </w:rPr>
        <w:t xml:space="preserve"> </w:t>
      </w:r>
      <w:r w:rsidR="00B9537F" w:rsidRPr="00BE0E3D">
        <w:rPr>
          <w:rFonts w:asciiTheme="minorHAnsi" w:hAnsiTheme="minorHAnsi" w:cstheme="minorHAnsi"/>
          <w:sz w:val="22"/>
          <w:szCs w:val="22"/>
        </w:rPr>
        <w:t>g</w:t>
      </w:r>
      <w:r w:rsidRPr="00BE0E3D">
        <w:rPr>
          <w:rFonts w:asciiTheme="minorHAnsi" w:hAnsiTheme="minorHAnsi" w:cstheme="minorHAnsi"/>
          <w:sz w:val="22"/>
          <w:szCs w:val="22"/>
        </w:rPr>
        <w:t>et</w:t>
      </w:r>
      <w:r w:rsidR="00B9537F" w:rsidRPr="00BE0E3D">
        <w:rPr>
          <w:rFonts w:asciiTheme="minorHAnsi" w:hAnsiTheme="minorHAnsi" w:cstheme="minorHAnsi"/>
          <w:sz w:val="22"/>
          <w:szCs w:val="22"/>
        </w:rPr>
        <w:t>roffenen Vergütungsvereinbarung.</w:t>
      </w:r>
      <w:r w:rsidR="00BE0E3D" w:rsidRPr="00BE0E3D">
        <w:rPr>
          <w:rFonts w:asciiTheme="minorHAnsi" w:hAnsiTheme="minorHAnsi" w:cstheme="minorHAnsi"/>
          <w:sz w:val="22"/>
          <w:szCs w:val="22"/>
        </w:rPr>
        <w:t xml:space="preserve"> Danach setzt sich das Entgelt aus folgenden Vergütungsbestandteilen zusammen:</w:t>
      </w:r>
    </w:p>
    <w:p w14:paraId="7935526A" w14:textId="51D59401" w:rsidR="00760DCC" w:rsidRPr="00B9537F" w:rsidRDefault="00760DCC" w:rsidP="00BE0E3D">
      <w:pPr>
        <w:pStyle w:val="Listenabsatz"/>
        <w:tabs>
          <w:tab w:val="clear" w:pos="566"/>
          <w:tab w:val="left" w:pos="-426"/>
        </w:tabs>
        <w:spacing w:line="276" w:lineRule="auto"/>
        <w:ind w:left="567"/>
        <w:jc w:val="both"/>
        <w:rPr>
          <w:rFonts w:asciiTheme="minorHAnsi" w:hAnsiTheme="minorHAnsi" w:cstheme="minorHAnsi"/>
          <w:sz w:val="22"/>
          <w:szCs w:val="22"/>
          <w:highlight w:val="cyan"/>
        </w:rPr>
      </w:pPr>
    </w:p>
    <w:p w14:paraId="0DA7AEA9" w14:textId="77777777" w:rsidR="00760DCC" w:rsidRPr="00B9537F" w:rsidRDefault="00760DCC" w:rsidP="00AB23D1">
      <w:pPr>
        <w:pStyle w:val="15Zeilen"/>
        <w:numPr>
          <w:ilvl w:val="0"/>
          <w:numId w:val="4"/>
        </w:numPr>
        <w:tabs>
          <w:tab w:val="clear" w:pos="566"/>
          <w:tab w:val="clear" w:pos="814"/>
          <w:tab w:val="left" w:pos="426"/>
          <w:tab w:val="left" w:pos="851"/>
          <w:tab w:val="num" w:pos="927"/>
        </w:tabs>
        <w:spacing w:line="276" w:lineRule="auto"/>
        <w:ind w:left="850"/>
        <w:jc w:val="both"/>
        <w:rPr>
          <w:rFonts w:asciiTheme="minorHAnsi" w:hAnsiTheme="minorHAnsi" w:cstheme="minorHAnsi"/>
          <w:sz w:val="22"/>
          <w:szCs w:val="22"/>
          <w:highlight w:val="cyan"/>
        </w:rPr>
      </w:pPr>
    </w:p>
    <w:p w14:paraId="74E45080" w14:textId="77777777" w:rsidR="00760DCC" w:rsidRPr="00B9537F" w:rsidRDefault="00760DCC" w:rsidP="00AB23D1">
      <w:pPr>
        <w:pStyle w:val="15Zeilen"/>
        <w:numPr>
          <w:ilvl w:val="0"/>
          <w:numId w:val="4"/>
        </w:numPr>
        <w:tabs>
          <w:tab w:val="clear" w:pos="566"/>
          <w:tab w:val="clear" w:pos="814"/>
          <w:tab w:val="left" w:pos="426"/>
          <w:tab w:val="left" w:pos="851"/>
          <w:tab w:val="num" w:pos="927"/>
        </w:tabs>
        <w:spacing w:line="276" w:lineRule="auto"/>
        <w:ind w:left="850"/>
        <w:jc w:val="both"/>
        <w:rPr>
          <w:rFonts w:asciiTheme="minorHAnsi" w:hAnsiTheme="minorHAnsi" w:cstheme="minorHAnsi"/>
          <w:sz w:val="22"/>
          <w:szCs w:val="22"/>
          <w:highlight w:val="cyan"/>
        </w:rPr>
      </w:pPr>
    </w:p>
    <w:p w14:paraId="75F126CC" w14:textId="77777777" w:rsidR="00B14886" w:rsidRDefault="00B14886" w:rsidP="00AB23D1">
      <w:pPr>
        <w:spacing w:line="276" w:lineRule="auto"/>
        <w:ind w:left="113"/>
        <w:jc w:val="both"/>
        <w:rPr>
          <w:rFonts w:asciiTheme="minorHAnsi" w:hAnsiTheme="minorHAnsi" w:cstheme="minorHAnsi"/>
          <w:bCs/>
          <w:sz w:val="22"/>
          <w:szCs w:val="22"/>
        </w:rPr>
      </w:pPr>
    </w:p>
    <w:p w14:paraId="3F6A5A51" w14:textId="77777777" w:rsidR="00B9537F" w:rsidRDefault="00B9537F" w:rsidP="00AB23D1">
      <w:pPr>
        <w:pStyle w:val="Textkrper"/>
        <w:numPr>
          <w:ilvl w:val="1"/>
          <w:numId w:val="21"/>
        </w:numPr>
        <w:tabs>
          <w:tab w:val="clear" w:pos="426"/>
          <w:tab w:val="clear" w:pos="851"/>
        </w:tabs>
        <w:spacing w:line="276" w:lineRule="auto"/>
        <w:ind w:left="567" w:hanging="567"/>
        <w:rPr>
          <w:rFonts w:asciiTheme="minorHAnsi" w:hAnsiTheme="minorHAnsi" w:cstheme="minorHAnsi"/>
          <w:sz w:val="22"/>
          <w:szCs w:val="22"/>
        </w:rPr>
      </w:pPr>
      <w:r w:rsidRPr="000C039D">
        <w:rPr>
          <w:rFonts w:asciiTheme="minorHAnsi" w:hAnsiTheme="minorHAnsi" w:cstheme="minorHAnsi"/>
          <w:sz w:val="22"/>
          <w:szCs w:val="22"/>
        </w:rPr>
        <w:t>Bei vorübergehender ganztägiger Abwesenheit</w:t>
      </w:r>
      <w:r>
        <w:rPr>
          <w:rFonts w:asciiTheme="minorHAnsi" w:hAnsiTheme="minorHAnsi" w:cstheme="minorHAnsi"/>
          <w:sz w:val="22"/>
          <w:szCs w:val="22"/>
        </w:rPr>
        <w:t xml:space="preserve"> des Klienten</w:t>
      </w:r>
      <w:r w:rsidRPr="000C039D">
        <w:rPr>
          <w:rFonts w:asciiTheme="minorHAnsi" w:hAnsiTheme="minorHAnsi" w:cstheme="minorHAnsi"/>
          <w:sz w:val="22"/>
          <w:szCs w:val="22"/>
        </w:rPr>
        <w:t xml:space="preserve"> gelten die Regelungen des </w:t>
      </w:r>
      <w:r>
        <w:rPr>
          <w:rFonts w:asciiTheme="minorHAnsi" w:hAnsiTheme="minorHAnsi" w:cstheme="minorHAnsi"/>
          <w:sz w:val="22"/>
          <w:szCs w:val="22"/>
        </w:rPr>
        <w:t>Rahmenvertrag</w:t>
      </w:r>
      <w:r w:rsidR="00CA74D4">
        <w:rPr>
          <w:rFonts w:asciiTheme="minorHAnsi" w:hAnsiTheme="minorHAnsi" w:cstheme="minorHAnsi"/>
          <w:sz w:val="22"/>
          <w:szCs w:val="22"/>
        </w:rPr>
        <w:t>e</w:t>
      </w:r>
      <w:r>
        <w:rPr>
          <w:rFonts w:asciiTheme="minorHAnsi" w:hAnsiTheme="minorHAnsi" w:cstheme="minorHAnsi"/>
          <w:sz w:val="22"/>
          <w:szCs w:val="22"/>
        </w:rPr>
        <w:t xml:space="preserve">s gem. § 131 SGB IX und die Regelungen der Vergütungsvereinbarung nach § 125 Abs. 1 Nr. 2, Abs. 3 SGB IX, die als </w:t>
      </w:r>
      <w:r w:rsidRPr="008952C2">
        <w:rPr>
          <w:rFonts w:asciiTheme="minorHAnsi" w:hAnsiTheme="minorHAnsi" w:cstheme="minorHAnsi"/>
          <w:b/>
          <w:sz w:val="22"/>
          <w:szCs w:val="22"/>
          <w:highlight w:val="yellow"/>
        </w:rPr>
        <w:t xml:space="preserve">Anlage </w:t>
      </w:r>
      <w:r w:rsidR="00611EEF" w:rsidRPr="008952C2">
        <w:rPr>
          <w:rFonts w:asciiTheme="minorHAnsi" w:hAnsiTheme="minorHAnsi" w:cstheme="minorHAnsi"/>
          <w:b/>
          <w:sz w:val="22"/>
          <w:szCs w:val="22"/>
          <w:highlight w:val="yellow"/>
        </w:rPr>
        <w:t xml:space="preserve">Nr. </w:t>
      </w:r>
      <w:r w:rsidR="00AB39EE" w:rsidRPr="008952C2">
        <w:rPr>
          <w:rFonts w:asciiTheme="minorHAnsi" w:hAnsiTheme="minorHAnsi" w:cstheme="minorHAnsi"/>
          <w:b/>
          <w:sz w:val="22"/>
          <w:szCs w:val="22"/>
          <w:highlight w:val="yellow"/>
        </w:rPr>
        <w:t>xy</w:t>
      </w:r>
      <w:r>
        <w:rPr>
          <w:rFonts w:asciiTheme="minorHAnsi" w:hAnsiTheme="minorHAnsi" w:cstheme="minorHAnsi"/>
          <w:sz w:val="22"/>
          <w:szCs w:val="22"/>
        </w:rPr>
        <w:t xml:space="preserve"> in diesen Vertrag einbezogen werden.</w:t>
      </w:r>
      <w:r w:rsidRPr="000C039D">
        <w:rPr>
          <w:rFonts w:asciiTheme="minorHAnsi" w:hAnsiTheme="minorHAnsi" w:cstheme="minorHAnsi"/>
          <w:sz w:val="22"/>
          <w:szCs w:val="22"/>
        </w:rPr>
        <w:t xml:space="preserve"> </w:t>
      </w:r>
    </w:p>
    <w:p w14:paraId="6E17B927" w14:textId="77777777" w:rsidR="00B9537F" w:rsidRDefault="00B9537F" w:rsidP="00AB23D1">
      <w:pPr>
        <w:pStyle w:val="Textkrper"/>
        <w:tabs>
          <w:tab w:val="clear" w:pos="426"/>
          <w:tab w:val="clear" w:pos="851"/>
        </w:tabs>
        <w:spacing w:line="276" w:lineRule="auto"/>
        <w:ind w:left="567"/>
        <w:rPr>
          <w:rFonts w:asciiTheme="minorHAnsi" w:hAnsiTheme="minorHAnsi" w:cstheme="minorHAnsi"/>
          <w:sz w:val="22"/>
          <w:szCs w:val="22"/>
        </w:rPr>
      </w:pPr>
    </w:p>
    <w:p w14:paraId="1F27044E" w14:textId="77777777" w:rsidR="00B9537F" w:rsidRDefault="00B9537F" w:rsidP="00AB23D1">
      <w:pPr>
        <w:pStyle w:val="Textkrper"/>
        <w:numPr>
          <w:ilvl w:val="1"/>
          <w:numId w:val="21"/>
        </w:numPr>
        <w:tabs>
          <w:tab w:val="clear" w:pos="426"/>
          <w:tab w:val="clear" w:pos="851"/>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Wenn</w:t>
      </w:r>
      <w:r w:rsidRPr="00B9537F">
        <w:rPr>
          <w:rFonts w:asciiTheme="minorHAnsi" w:hAnsiTheme="minorHAnsi" w:cstheme="minorHAnsi"/>
          <w:sz w:val="22"/>
          <w:szCs w:val="22"/>
        </w:rPr>
        <w:t xml:space="preserve"> erkennbar ist, dass der </w:t>
      </w:r>
      <w:r>
        <w:rPr>
          <w:rFonts w:asciiTheme="minorHAnsi" w:hAnsiTheme="minorHAnsi" w:cstheme="minorHAnsi"/>
          <w:sz w:val="22"/>
          <w:szCs w:val="22"/>
        </w:rPr>
        <w:t>Klient</w:t>
      </w:r>
      <w:r w:rsidRPr="00B9537F">
        <w:rPr>
          <w:rFonts w:asciiTheme="minorHAnsi" w:hAnsiTheme="minorHAnsi" w:cstheme="minorHAnsi"/>
          <w:sz w:val="22"/>
          <w:szCs w:val="22"/>
        </w:rPr>
        <w:t xml:space="preserve"> nicht mehr zurückkehrt, wirkt </w:t>
      </w:r>
      <w:r>
        <w:rPr>
          <w:rFonts w:asciiTheme="minorHAnsi" w:hAnsiTheme="minorHAnsi" w:cstheme="minorHAnsi"/>
          <w:sz w:val="22"/>
          <w:szCs w:val="22"/>
        </w:rPr>
        <w:t>der Anbieter</w:t>
      </w:r>
      <w:r w:rsidRPr="00B9537F">
        <w:rPr>
          <w:rFonts w:asciiTheme="minorHAnsi" w:hAnsiTheme="minorHAnsi" w:cstheme="minorHAnsi"/>
          <w:sz w:val="22"/>
          <w:szCs w:val="22"/>
        </w:rPr>
        <w:t xml:space="preserve"> auf eine unverzügliche Beendigung </w:t>
      </w:r>
      <w:r>
        <w:rPr>
          <w:rFonts w:asciiTheme="minorHAnsi" w:hAnsiTheme="minorHAnsi" w:cstheme="minorHAnsi"/>
          <w:sz w:val="22"/>
          <w:szCs w:val="22"/>
        </w:rPr>
        <w:t xml:space="preserve">dieses Vertrages hin. </w:t>
      </w:r>
    </w:p>
    <w:p w14:paraId="36DCF6FC" w14:textId="77777777" w:rsidR="00B9537F" w:rsidRDefault="00B9537F" w:rsidP="00AB23D1">
      <w:pPr>
        <w:pStyle w:val="Listenabsatz"/>
        <w:spacing w:line="276" w:lineRule="auto"/>
        <w:rPr>
          <w:rFonts w:asciiTheme="minorHAnsi" w:hAnsiTheme="minorHAnsi" w:cstheme="minorHAnsi"/>
          <w:sz w:val="22"/>
          <w:szCs w:val="22"/>
        </w:rPr>
      </w:pPr>
    </w:p>
    <w:p w14:paraId="55FBE26F" w14:textId="77777777" w:rsidR="00B9537F" w:rsidRPr="00B9537F" w:rsidRDefault="00B9537F" w:rsidP="00AB23D1">
      <w:pPr>
        <w:pStyle w:val="Textkrper"/>
        <w:numPr>
          <w:ilvl w:val="1"/>
          <w:numId w:val="21"/>
        </w:numPr>
        <w:tabs>
          <w:tab w:val="clear" w:pos="426"/>
          <w:tab w:val="clear" w:pos="851"/>
        </w:tabs>
        <w:spacing w:line="276" w:lineRule="auto"/>
        <w:ind w:left="567" w:hanging="567"/>
        <w:rPr>
          <w:rFonts w:asciiTheme="minorHAnsi" w:hAnsiTheme="minorHAnsi" w:cstheme="minorHAnsi"/>
          <w:sz w:val="22"/>
          <w:szCs w:val="22"/>
        </w:rPr>
      </w:pPr>
      <w:r w:rsidRPr="00B9537F">
        <w:rPr>
          <w:rFonts w:asciiTheme="minorHAnsi" w:hAnsiTheme="minorHAnsi" w:cstheme="minorHAnsi"/>
          <w:sz w:val="22"/>
          <w:szCs w:val="22"/>
        </w:rPr>
        <w:t>Die</w:t>
      </w:r>
      <w:r>
        <w:rPr>
          <w:rFonts w:asciiTheme="minorHAnsi" w:hAnsiTheme="minorHAnsi" w:cstheme="minorHAnsi"/>
          <w:sz w:val="22"/>
          <w:szCs w:val="22"/>
        </w:rPr>
        <w:t xml:space="preserve"> vorstehenden Regelungen gelten</w:t>
      </w:r>
      <w:r w:rsidRPr="00B9537F">
        <w:rPr>
          <w:rFonts w:asciiTheme="minorHAnsi" w:hAnsiTheme="minorHAnsi" w:cstheme="minorHAnsi"/>
          <w:sz w:val="22"/>
          <w:szCs w:val="22"/>
        </w:rPr>
        <w:t xml:space="preserve"> für Selbstzahler entsprechend.</w:t>
      </w:r>
    </w:p>
    <w:p w14:paraId="3B2AA1B4" w14:textId="77777777" w:rsidR="00AB23D1" w:rsidRDefault="00AB23D1" w:rsidP="0084142A">
      <w:pPr>
        <w:jc w:val="both"/>
        <w:rPr>
          <w:rFonts w:asciiTheme="minorHAnsi" w:hAnsiTheme="minorHAnsi" w:cstheme="minorHAnsi"/>
          <w:bCs/>
          <w:sz w:val="22"/>
          <w:szCs w:val="22"/>
        </w:rPr>
      </w:pPr>
    </w:p>
    <w:p w14:paraId="6D8A4703" w14:textId="77777777" w:rsidR="00B9537F" w:rsidRDefault="00B9537F" w:rsidP="0084142A">
      <w:pPr>
        <w:jc w:val="both"/>
        <w:rPr>
          <w:rFonts w:asciiTheme="minorHAnsi" w:hAnsiTheme="minorHAnsi" w:cstheme="minorHAnsi"/>
          <w:bCs/>
          <w:sz w:val="22"/>
          <w:szCs w:val="22"/>
        </w:rPr>
      </w:pPr>
    </w:p>
    <w:p w14:paraId="6CD32903" w14:textId="77777777" w:rsidR="00B9537F" w:rsidRPr="009C0782" w:rsidRDefault="00BA06AC" w:rsidP="002B0F9D">
      <w:pPr>
        <w:pStyle w:val="Listenabsatz"/>
        <w:numPr>
          <w:ilvl w:val="0"/>
          <w:numId w:val="21"/>
        </w:numPr>
        <w:jc w:val="both"/>
        <w:rPr>
          <w:rFonts w:asciiTheme="minorHAnsi" w:hAnsiTheme="minorHAnsi" w:cstheme="minorHAnsi"/>
          <w:b/>
          <w:bCs/>
          <w:sz w:val="22"/>
          <w:szCs w:val="22"/>
        </w:rPr>
      </w:pPr>
      <w:r>
        <w:rPr>
          <w:rFonts w:asciiTheme="minorHAnsi" w:hAnsiTheme="minorHAnsi" w:cstheme="minorHAnsi"/>
          <w:b/>
          <w:bCs/>
          <w:sz w:val="22"/>
          <w:szCs w:val="22"/>
        </w:rPr>
        <w:t xml:space="preserve">Gemeinsame Inanspruchnahme von </w:t>
      </w:r>
      <w:r w:rsidR="002B0F9D" w:rsidRPr="009C0782">
        <w:rPr>
          <w:rFonts w:asciiTheme="minorHAnsi" w:hAnsiTheme="minorHAnsi" w:cstheme="minorHAnsi"/>
          <w:b/>
          <w:bCs/>
          <w:sz w:val="22"/>
          <w:szCs w:val="22"/>
        </w:rPr>
        <w:t xml:space="preserve">Leistungen </w:t>
      </w:r>
    </w:p>
    <w:p w14:paraId="7BD939B8" w14:textId="77777777" w:rsidR="009C0782" w:rsidRPr="009C0782" w:rsidRDefault="009C0782" w:rsidP="009C0782">
      <w:pPr>
        <w:pStyle w:val="Listenabsatz"/>
        <w:spacing w:line="276" w:lineRule="auto"/>
        <w:ind w:left="360"/>
        <w:jc w:val="both"/>
        <w:rPr>
          <w:rFonts w:asciiTheme="minorHAnsi" w:hAnsiTheme="minorHAnsi" w:cstheme="minorHAnsi"/>
          <w:sz w:val="22"/>
          <w:szCs w:val="22"/>
        </w:rPr>
      </w:pPr>
    </w:p>
    <w:p w14:paraId="57883BC2" w14:textId="77777777" w:rsidR="009C0782" w:rsidRDefault="00BA06AC" w:rsidP="00CA74D4">
      <w:pPr>
        <w:pStyle w:val="Listenabsatz"/>
        <w:numPr>
          <w:ilvl w:val="1"/>
          <w:numId w:val="21"/>
        </w:numPr>
        <w:tabs>
          <w:tab w:val="clear" w:pos="566"/>
          <w:tab w:val="left" w:pos="0"/>
        </w:tabs>
        <w:spacing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 xml:space="preserve">Soweit entsprechende Vereinbarungen zwischen dem Anbieter und dem zuständigen Träger der Eingliederungshilfe bestehen, können </w:t>
      </w:r>
      <w:r w:rsidR="003F5FA7">
        <w:rPr>
          <w:rFonts w:asciiTheme="minorHAnsi" w:hAnsiTheme="minorHAnsi" w:cstheme="minorHAnsi"/>
          <w:sz w:val="22"/>
          <w:szCs w:val="22"/>
        </w:rPr>
        <w:t xml:space="preserve">bestimmte </w:t>
      </w:r>
      <w:r>
        <w:rPr>
          <w:rFonts w:asciiTheme="minorHAnsi" w:hAnsiTheme="minorHAnsi" w:cstheme="minorHAnsi"/>
          <w:sz w:val="22"/>
          <w:szCs w:val="22"/>
        </w:rPr>
        <w:t>Leistungen</w:t>
      </w:r>
      <w:r w:rsidR="003F5FA7">
        <w:rPr>
          <w:rFonts w:asciiTheme="minorHAnsi" w:hAnsiTheme="minorHAnsi" w:cstheme="minorHAnsi"/>
          <w:sz w:val="22"/>
          <w:szCs w:val="22"/>
        </w:rPr>
        <w:t xml:space="preserve"> auch</w:t>
      </w:r>
      <w:r>
        <w:rPr>
          <w:rFonts w:asciiTheme="minorHAnsi" w:hAnsiTheme="minorHAnsi" w:cstheme="minorHAnsi"/>
          <w:sz w:val="22"/>
          <w:szCs w:val="22"/>
        </w:rPr>
        <w:t xml:space="preserve"> gemeinsam an mehrere Klienten erbracht werden</w:t>
      </w:r>
      <w:r w:rsidR="003F5FA7">
        <w:rPr>
          <w:rFonts w:asciiTheme="minorHAnsi" w:hAnsiTheme="minorHAnsi" w:cstheme="minorHAnsi"/>
          <w:sz w:val="22"/>
          <w:szCs w:val="22"/>
        </w:rPr>
        <w:t xml:space="preserve"> (§ 116 Abs. 2 SGB IX)</w:t>
      </w:r>
      <w:r w:rsidR="009C0782" w:rsidRPr="009C0782">
        <w:rPr>
          <w:rFonts w:asciiTheme="minorHAnsi" w:hAnsiTheme="minorHAnsi" w:cstheme="minorHAnsi"/>
          <w:sz w:val="22"/>
          <w:szCs w:val="22"/>
        </w:rPr>
        <w:t xml:space="preserve">. </w:t>
      </w:r>
      <w:r>
        <w:rPr>
          <w:rFonts w:asciiTheme="minorHAnsi" w:hAnsiTheme="minorHAnsi" w:cstheme="minorHAnsi"/>
          <w:sz w:val="22"/>
          <w:szCs w:val="22"/>
        </w:rPr>
        <w:t>Zwischen dem Anbieter und dem zuständigen Träger der Eingliederungshilfe bestehen solche Vereinbarungen</w:t>
      </w:r>
      <w:r w:rsidR="00CA74D4">
        <w:rPr>
          <w:rFonts w:asciiTheme="minorHAnsi" w:hAnsiTheme="minorHAnsi" w:cstheme="minorHAnsi"/>
          <w:sz w:val="22"/>
          <w:szCs w:val="22"/>
        </w:rPr>
        <w:t xml:space="preserve"> über die gemeinsame Inanspruchnahme</w:t>
      </w:r>
      <w:r>
        <w:rPr>
          <w:rFonts w:asciiTheme="minorHAnsi" w:hAnsiTheme="minorHAnsi" w:cstheme="minorHAnsi"/>
          <w:sz w:val="22"/>
          <w:szCs w:val="22"/>
        </w:rPr>
        <w:t xml:space="preserve"> für folgende Leistungen:</w:t>
      </w:r>
    </w:p>
    <w:p w14:paraId="20695B51" w14:textId="77777777" w:rsidR="00BA06AC" w:rsidRDefault="00BA06AC" w:rsidP="00CA74D4">
      <w:pPr>
        <w:pStyle w:val="Listenabsatz"/>
        <w:tabs>
          <w:tab w:val="clear" w:pos="566"/>
          <w:tab w:val="left" w:pos="0"/>
        </w:tabs>
        <w:spacing w:line="276" w:lineRule="auto"/>
        <w:ind w:left="567"/>
        <w:jc w:val="both"/>
        <w:rPr>
          <w:rFonts w:asciiTheme="minorHAnsi" w:hAnsiTheme="minorHAnsi" w:cstheme="minorHAnsi"/>
          <w:sz w:val="22"/>
          <w:szCs w:val="22"/>
        </w:rPr>
      </w:pPr>
    </w:p>
    <w:p w14:paraId="04E1041A" w14:textId="77777777" w:rsidR="00BA06AC" w:rsidRDefault="00BA06AC" w:rsidP="00CA74D4">
      <w:pPr>
        <w:pStyle w:val="Listenabsatz"/>
        <w:tabs>
          <w:tab w:val="clear" w:pos="566"/>
          <w:tab w:val="left" w:pos="0"/>
        </w:tabs>
        <w:spacing w:line="276" w:lineRule="auto"/>
        <w:ind w:left="567"/>
        <w:jc w:val="both"/>
        <w:rPr>
          <w:rFonts w:asciiTheme="minorHAnsi" w:hAnsiTheme="minorHAnsi" w:cstheme="minorHAnsi"/>
          <w:sz w:val="22"/>
          <w:szCs w:val="22"/>
        </w:rPr>
      </w:pPr>
      <w:r w:rsidRPr="00BA06AC">
        <w:rPr>
          <w:rFonts w:asciiTheme="minorHAnsi" w:hAnsiTheme="minorHAnsi" w:cstheme="minorHAnsi"/>
          <w:szCs w:val="24"/>
        </w:rPr>
        <w:t>□</w:t>
      </w:r>
      <w:r>
        <w:rPr>
          <w:rFonts w:asciiTheme="minorHAnsi" w:hAnsiTheme="minorHAnsi" w:cstheme="minorHAnsi"/>
          <w:szCs w:val="24"/>
        </w:rPr>
        <w:t xml:space="preserve"> </w:t>
      </w:r>
      <w:r w:rsidR="00CA74D4">
        <w:rPr>
          <w:rFonts w:asciiTheme="minorHAnsi" w:hAnsiTheme="minorHAnsi" w:cstheme="minorHAnsi"/>
          <w:szCs w:val="24"/>
        </w:rPr>
        <w:tab/>
      </w:r>
      <w:r>
        <w:rPr>
          <w:rFonts w:asciiTheme="minorHAnsi" w:hAnsiTheme="minorHAnsi" w:cstheme="minorHAnsi"/>
          <w:sz w:val="22"/>
          <w:szCs w:val="22"/>
        </w:rPr>
        <w:t>Leistungen zur Heilpädagogik</w:t>
      </w:r>
    </w:p>
    <w:p w14:paraId="47670C79" w14:textId="77777777" w:rsidR="00BA06AC" w:rsidRDefault="00BA06AC" w:rsidP="00CA74D4">
      <w:pPr>
        <w:pStyle w:val="Listenabsatz"/>
        <w:tabs>
          <w:tab w:val="clear" w:pos="566"/>
          <w:tab w:val="left" w:pos="0"/>
        </w:tabs>
        <w:spacing w:line="276" w:lineRule="auto"/>
        <w:ind w:left="567"/>
        <w:jc w:val="both"/>
        <w:rPr>
          <w:rFonts w:asciiTheme="minorHAnsi" w:hAnsiTheme="minorHAnsi" w:cstheme="minorHAnsi"/>
          <w:sz w:val="22"/>
          <w:szCs w:val="22"/>
        </w:rPr>
      </w:pPr>
      <w:r w:rsidRPr="00BA06AC">
        <w:rPr>
          <w:rFonts w:asciiTheme="minorHAnsi" w:hAnsiTheme="minorHAnsi" w:cstheme="minorHAnsi"/>
          <w:szCs w:val="24"/>
        </w:rPr>
        <w:t>□</w:t>
      </w:r>
      <w:r>
        <w:rPr>
          <w:rFonts w:asciiTheme="minorHAnsi" w:hAnsiTheme="minorHAnsi" w:cstheme="minorHAnsi"/>
          <w:sz w:val="22"/>
          <w:szCs w:val="22"/>
        </w:rPr>
        <w:t xml:space="preserve"> </w:t>
      </w:r>
      <w:r w:rsidR="00CA74D4">
        <w:rPr>
          <w:rFonts w:asciiTheme="minorHAnsi" w:hAnsiTheme="minorHAnsi" w:cstheme="minorHAnsi"/>
          <w:sz w:val="22"/>
          <w:szCs w:val="22"/>
        </w:rPr>
        <w:tab/>
      </w:r>
      <w:r>
        <w:rPr>
          <w:rFonts w:asciiTheme="minorHAnsi" w:hAnsiTheme="minorHAnsi" w:cstheme="minorHAnsi"/>
          <w:sz w:val="22"/>
          <w:szCs w:val="22"/>
        </w:rPr>
        <w:t>Leistungen zum Erwerb und Erhalt praktischer Fähigkeiten und Kenntnisse</w:t>
      </w:r>
    </w:p>
    <w:p w14:paraId="57564C2E" w14:textId="77777777" w:rsidR="00BA06AC" w:rsidRDefault="00BA06AC" w:rsidP="00CA74D4">
      <w:pPr>
        <w:pStyle w:val="Listenabsatz"/>
        <w:tabs>
          <w:tab w:val="clear" w:pos="566"/>
          <w:tab w:val="left" w:pos="0"/>
        </w:tabs>
        <w:spacing w:line="276" w:lineRule="auto"/>
        <w:ind w:left="567"/>
        <w:jc w:val="both"/>
        <w:rPr>
          <w:rFonts w:asciiTheme="minorHAnsi" w:hAnsiTheme="minorHAnsi" w:cstheme="minorHAnsi"/>
          <w:sz w:val="22"/>
          <w:szCs w:val="22"/>
        </w:rPr>
      </w:pPr>
      <w:r w:rsidRPr="00BA06AC">
        <w:rPr>
          <w:rFonts w:asciiTheme="minorHAnsi" w:hAnsiTheme="minorHAnsi" w:cstheme="minorHAnsi"/>
          <w:szCs w:val="24"/>
        </w:rPr>
        <w:t>□</w:t>
      </w:r>
      <w:r>
        <w:rPr>
          <w:rFonts w:asciiTheme="minorHAnsi" w:hAnsiTheme="minorHAnsi" w:cstheme="minorHAnsi"/>
          <w:szCs w:val="24"/>
        </w:rPr>
        <w:t xml:space="preserve"> </w:t>
      </w:r>
      <w:r w:rsidR="00CA74D4">
        <w:rPr>
          <w:rFonts w:asciiTheme="minorHAnsi" w:hAnsiTheme="minorHAnsi" w:cstheme="minorHAnsi"/>
          <w:szCs w:val="24"/>
        </w:rPr>
        <w:tab/>
      </w:r>
      <w:r>
        <w:rPr>
          <w:rFonts w:asciiTheme="minorHAnsi" w:hAnsiTheme="minorHAnsi" w:cstheme="minorHAnsi"/>
          <w:sz w:val="22"/>
          <w:szCs w:val="22"/>
        </w:rPr>
        <w:t>Leistungen zur Förderung der Verständigung</w:t>
      </w:r>
    </w:p>
    <w:p w14:paraId="24B572D4" w14:textId="77777777" w:rsidR="00BA06AC" w:rsidRPr="00CA74D4" w:rsidRDefault="00BA06AC" w:rsidP="00CA74D4">
      <w:pPr>
        <w:pStyle w:val="Listenabsatz"/>
        <w:tabs>
          <w:tab w:val="clear" w:pos="566"/>
          <w:tab w:val="left" w:pos="0"/>
        </w:tabs>
        <w:spacing w:line="276" w:lineRule="auto"/>
        <w:ind w:left="567"/>
        <w:jc w:val="both"/>
        <w:rPr>
          <w:rFonts w:asciiTheme="minorHAnsi" w:hAnsiTheme="minorHAnsi" w:cstheme="minorHAnsi"/>
          <w:sz w:val="22"/>
          <w:szCs w:val="22"/>
        </w:rPr>
      </w:pPr>
      <w:r w:rsidRPr="00BA06AC">
        <w:rPr>
          <w:rFonts w:asciiTheme="minorHAnsi" w:hAnsiTheme="minorHAnsi" w:cstheme="minorHAnsi"/>
          <w:szCs w:val="24"/>
        </w:rPr>
        <w:t>□</w:t>
      </w:r>
      <w:r>
        <w:rPr>
          <w:rFonts w:asciiTheme="minorHAnsi" w:hAnsiTheme="minorHAnsi" w:cstheme="minorHAnsi"/>
          <w:szCs w:val="24"/>
        </w:rPr>
        <w:t xml:space="preserve"> </w:t>
      </w:r>
      <w:r w:rsidR="00CA74D4">
        <w:rPr>
          <w:rFonts w:asciiTheme="minorHAnsi" w:hAnsiTheme="minorHAnsi" w:cstheme="minorHAnsi"/>
          <w:szCs w:val="24"/>
        </w:rPr>
        <w:tab/>
      </w:r>
      <w:r w:rsidRPr="00CA74D4">
        <w:rPr>
          <w:rFonts w:asciiTheme="minorHAnsi" w:hAnsiTheme="minorHAnsi" w:cstheme="minorHAnsi"/>
          <w:sz w:val="22"/>
          <w:szCs w:val="22"/>
        </w:rPr>
        <w:t>Leistungen zur Beförderung im Rahmen von Leistungen zur Mobilität</w:t>
      </w:r>
    </w:p>
    <w:p w14:paraId="6002FAFE" w14:textId="77777777" w:rsidR="00CA74D4" w:rsidRPr="00CA74D4" w:rsidRDefault="00CA74D4" w:rsidP="00CA74D4">
      <w:pPr>
        <w:pStyle w:val="Listenabsatz"/>
        <w:tabs>
          <w:tab w:val="clear" w:pos="566"/>
          <w:tab w:val="left" w:pos="0"/>
        </w:tabs>
        <w:spacing w:line="276" w:lineRule="auto"/>
        <w:ind w:left="1416" w:hanging="849"/>
        <w:jc w:val="both"/>
        <w:rPr>
          <w:rFonts w:asciiTheme="minorHAnsi" w:hAnsiTheme="minorHAnsi" w:cstheme="minorHAnsi"/>
          <w:sz w:val="22"/>
          <w:szCs w:val="22"/>
        </w:rPr>
      </w:pPr>
      <w:r w:rsidRPr="00CA74D4">
        <w:rPr>
          <w:rFonts w:asciiTheme="minorHAnsi" w:hAnsiTheme="minorHAnsi" w:cstheme="minorHAnsi"/>
          <w:szCs w:val="24"/>
        </w:rPr>
        <w:t>□</w:t>
      </w:r>
      <w:r>
        <w:rPr>
          <w:rFonts w:asciiTheme="minorHAnsi" w:hAnsiTheme="minorHAnsi" w:cstheme="minorHAnsi"/>
          <w:sz w:val="22"/>
          <w:szCs w:val="22"/>
        </w:rPr>
        <w:t xml:space="preserve"> </w:t>
      </w:r>
      <w:r>
        <w:rPr>
          <w:rFonts w:asciiTheme="minorHAnsi" w:hAnsiTheme="minorHAnsi" w:cstheme="minorHAnsi"/>
          <w:sz w:val="22"/>
          <w:szCs w:val="22"/>
        </w:rPr>
        <w:tab/>
      </w:r>
      <w:r w:rsidRPr="00CA74D4">
        <w:rPr>
          <w:rFonts w:asciiTheme="minorHAnsi" w:hAnsiTheme="minorHAnsi" w:cstheme="minorHAnsi"/>
          <w:sz w:val="22"/>
          <w:szCs w:val="22"/>
        </w:rPr>
        <w:t>Leistungen zur Erreichbarkeit einer Ansprechperson unabhängig von einer konkreten Inanspruchnahme</w:t>
      </w:r>
      <w:r>
        <w:rPr>
          <w:rFonts w:asciiTheme="minorHAnsi" w:hAnsiTheme="minorHAnsi" w:cstheme="minorHAnsi"/>
          <w:sz w:val="22"/>
          <w:szCs w:val="22"/>
        </w:rPr>
        <w:t>.</w:t>
      </w:r>
    </w:p>
    <w:p w14:paraId="6D63C327" w14:textId="77777777" w:rsidR="009C0782" w:rsidRPr="00AB23D1" w:rsidRDefault="009C0782" w:rsidP="00CA74D4">
      <w:pPr>
        <w:pStyle w:val="Listenabsatz"/>
        <w:spacing w:line="276" w:lineRule="auto"/>
        <w:ind w:left="566"/>
        <w:jc w:val="both"/>
        <w:rPr>
          <w:rFonts w:asciiTheme="minorHAnsi" w:hAnsiTheme="minorHAnsi" w:cstheme="minorHAnsi"/>
          <w:b/>
          <w:bCs/>
          <w:sz w:val="22"/>
          <w:szCs w:val="22"/>
          <w:highlight w:val="yellow"/>
        </w:rPr>
      </w:pPr>
    </w:p>
    <w:p w14:paraId="2742AA0D" w14:textId="77777777" w:rsidR="009C0782" w:rsidRDefault="00CA74D4" w:rsidP="0084142A">
      <w:pPr>
        <w:pStyle w:val="Listenabsatz"/>
        <w:numPr>
          <w:ilvl w:val="1"/>
          <w:numId w:val="21"/>
        </w:numPr>
        <w:tabs>
          <w:tab w:val="clear" w:pos="566"/>
          <w:tab w:val="left" w:pos="0"/>
        </w:tabs>
        <w:spacing w:line="276" w:lineRule="auto"/>
        <w:ind w:left="567" w:hanging="567"/>
        <w:jc w:val="both"/>
        <w:rPr>
          <w:rFonts w:asciiTheme="minorHAnsi" w:hAnsiTheme="minorHAnsi" w:cstheme="minorHAnsi"/>
          <w:sz w:val="22"/>
          <w:szCs w:val="22"/>
        </w:rPr>
      </w:pPr>
      <w:r w:rsidRPr="00CA74D4">
        <w:rPr>
          <w:rFonts w:asciiTheme="minorHAnsi" w:hAnsiTheme="minorHAnsi" w:cstheme="minorHAnsi"/>
          <w:sz w:val="22"/>
          <w:szCs w:val="22"/>
        </w:rPr>
        <w:t xml:space="preserve">Entsprechend werden </w:t>
      </w:r>
      <w:r>
        <w:rPr>
          <w:rFonts w:asciiTheme="minorHAnsi" w:hAnsiTheme="minorHAnsi" w:cstheme="minorHAnsi"/>
          <w:sz w:val="22"/>
          <w:szCs w:val="22"/>
        </w:rPr>
        <w:t xml:space="preserve">diese Leistungen gegenüber mehreren Klienten gemeinsam erbracht, soweit der Gesamtplan nach § 121 SGB IX dies vorsieht. Soweit die Teilhabeziele dadurch erreicht werden können, können die Leistungen nach Ziffer 11.1. auch auf Wunsch </w:t>
      </w:r>
      <w:r w:rsidR="003F5FA7">
        <w:rPr>
          <w:rFonts w:asciiTheme="minorHAnsi" w:hAnsiTheme="minorHAnsi" w:cstheme="minorHAnsi"/>
          <w:sz w:val="22"/>
          <w:szCs w:val="22"/>
        </w:rPr>
        <w:t>des Klienten</w:t>
      </w:r>
      <w:r>
        <w:rPr>
          <w:rFonts w:asciiTheme="minorHAnsi" w:hAnsiTheme="minorHAnsi" w:cstheme="minorHAnsi"/>
          <w:sz w:val="22"/>
          <w:szCs w:val="22"/>
        </w:rPr>
        <w:t xml:space="preserve"> nach vorangehender Absprache </w:t>
      </w:r>
      <w:r w:rsidR="003F5FA7">
        <w:rPr>
          <w:rFonts w:asciiTheme="minorHAnsi" w:hAnsiTheme="minorHAnsi" w:cstheme="minorHAnsi"/>
          <w:sz w:val="22"/>
          <w:szCs w:val="22"/>
        </w:rPr>
        <w:t xml:space="preserve">mit dem Anbieter </w:t>
      </w:r>
      <w:r>
        <w:rPr>
          <w:rFonts w:asciiTheme="minorHAnsi" w:hAnsiTheme="minorHAnsi" w:cstheme="minorHAnsi"/>
          <w:sz w:val="22"/>
          <w:szCs w:val="22"/>
        </w:rPr>
        <w:t xml:space="preserve">als Gruppe in Anspruch genommen werden. </w:t>
      </w:r>
      <w:r w:rsidR="003F5FA7">
        <w:rPr>
          <w:rFonts w:asciiTheme="minorHAnsi" w:hAnsiTheme="minorHAnsi" w:cstheme="minorHAnsi"/>
          <w:sz w:val="22"/>
          <w:szCs w:val="22"/>
        </w:rPr>
        <w:t>Dies setzt voraus, dass auch weitere Klienten bereit sind, die Leistungen als Gruppe in Anspruch zu nehmen. Die Entgelte</w:t>
      </w:r>
      <w:r w:rsidR="00DE67B1">
        <w:rPr>
          <w:rFonts w:asciiTheme="minorHAnsi" w:hAnsiTheme="minorHAnsi" w:cstheme="minorHAnsi"/>
          <w:sz w:val="22"/>
          <w:szCs w:val="22"/>
        </w:rPr>
        <w:t xml:space="preserve"> nach Ziffer 10.1.</w:t>
      </w:r>
      <w:r w:rsidR="003F5FA7">
        <w:rPr>
          <w:rFonts w:asciiTheme="minorHAnsi" w:hAnsiTheme="minorHAnsi" w:cstheme="minorHAnsi"/>
          <w:sz w:val="22"/>
          <w:szCs w:val="22"/>
        </w:rPr>
        <w:t>, die nach § 125 SGB IX abschließend mit dem Träger der Eingliederungshilfe vereinbart werden, bleiben hiervon unberührt.</w:t>
      </w:r>
    </w:p>
    <w:p w14:paraId="43828A5E" w14:textId="77777777" w:rsidR="003F5FA7" w:rsidRDefault="003F5FA7" w:rsidP="003F5FA7">
      <w:pPr>
        <w:tabs>
          <w:tab w:val="clear" w:pos="566"/>
          <w:tab w:val="left" w:pos="0"/>
        </w:tabs>
        <w:spacing w:line="276" w:lineRule="auto"/>
        <w:jc w:val="both"/>
        <w:rPr>
          <w:rFonts w:asciiTheme="minorHAnsi" w:hAnsiTheme="minorHAnsi" w:cstheme="minorHAnsi"/>
          <w:sz w:val="22"/>
          <w:szCs w:val="22"/>
        </w:rPr>
      </w:pPr>
    </w:p>
    <w:p w14:paraId="0203033B" w14:textId="77777777" w:rsidR="003F5FA7" w:rsidRDefault="00B50551" w:rsidP="003F5FA7">
      <w:pPr>
        <w:pStyle w:val="Listenabsatz"/>
        <w:numPr>
          <w:ilvl w:val="0"/>
          <w:numId w:val="21"/>
        </w:numPr>
        <w:tabs>
          <w:tab w:val="clear" w:pos="566"/>
          <w:tab w:val="left" w:pos="0"/>
        </w:tabs>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Sonstige Leistungen</w:t>
      </w:r>
    </w:p>
    <w:p w14:paraId="489FA20F" w14:textId="77777777" w:rsidR="003F5FA7" w:rsidRDefault="003F5FA7" w:rsidP="003F5FA7">
      <w:pPr>
        <w:pStyle w:val="Listenabsatz"/>
        <w:tabs>
          <w:tab w:val="clear" w:pos="566"/>
          <w:tab w:val="left" w:pos="0"/>
        </w:tabs>
        <w:spacing w:line="276" w:lineRule="auto"/>
        <w:ind w:left="360"/>
        <w:jc w:val="both"/>
        <w:rPr>
          <w:rFonts w:asciiTheme="minorHAnsi" w:hAnsiTheme="minorHAnsi" w:cstheme="minorHAnsi"/>
          <w:b/>
          <w:bCs/>
          <w:sz w:val="22"/>
          <w:szCs w:val="22"/>
        </w:rPr>
      </w:pPr>
    </w:p>
    <w:p w14:paraId="2F18F910" w14:textId="77777777" w:rsidR="003F5FA7" w:rsidRPr="00DE67B1" w:rsidRDefault="003F5FA7" w:rsidP="00DE67B1">
      <w:pPr>
        <w:tabs>
          <w:tab w:val="clear" w:pos="566"/>
          <w:tab w:val="left" w:pos="0"/>
        </w:tabs>
        <w:spacing w:line="276" w:lineRule="auto"/>
        <w:jc w:val="both"/>
        <w:rPr>
          <w:rFonts w:asciiTheme="minorHAnsi" w:hAnsiTheme="minorHAnsi" w:cstheme="minorHAnsi"/>
          <w:sz w:val="22"/>
          <w:szCs w:val="22"/>
        </w:rPr>
      </w:pPr>
      <w:r w:rsidRPr="00DE67B1">
        <w:rPr>
          <w:rFonts w:asciiTheme="minorHAnsi" w:hAnsiTheme="minorHAnsi" w:cstheme="minorHAnsi"/>
          <w:sz w:val="22"/>
          <w:szCs w:val="22"/>
        </w:rPr>
        <w:t xml:space="preserve">Der Klient kann über die </w:t>
      </w:r>
      <w:r w:rsidR="00743989" w:rsidRPr="00DE67B1">
        <w:rPr>
          <w:rFonts w:asciiTheme="minorHAnsi" w:hAnsiTheme="minorHAnsi" w:cstheme="minorHAnsi"/>
          <w:sz w:val="22"/>
          <w:szCs w:val="22"/>
        </w:rPr>
        <w:t xml:space="preserve">vorstehend in den Abschnitten IV und V genannten Leistungen hinaus auf eigene Rechnung </w:t>
      </w:r>
      <w:r w:rsidR="00B50551">
        <w:rPr>
          <w:rFonts w:asciiTheme="minorHAnsi" w:hAnsiTheme="minorHAnsi" w:cstheme="minorHAnsi"/>
          <w:sz w:val="22"/>
          <w:szCs w:val="22"/>
        </w:rPr>
        <w:t>weitere L</w:t>
      </w:r>
      <w:r w:rsidR="00B50551" w:rsidRPr="00DE67B1">
        <w:rPr>
          <w:rFonts w:asciiTheme="minorHAnsi" w:hAnsiTheme="minorHAnsi" w:cstheme="minorHAnsi"/>
          <w:sz w:val="22"/>
          <w:szCs w:val="22"/>
        </w:rPr>
        <w:t xml:space="preserve">eistungen </w:t>
      </w:r>
      <w:r w:rsidR="00743989" w:rsidRPr="00DE67B1">
        <w:rPr>
          <w:rFonts w:asciiTheme="minorHAnsi" w:hAnsiTheme="minorHAnsi" w:cstheme="minorHAnsi"/>
          <w:sz w:val="22"/>
          <w:szCs w:val="22"/>
        </w:rPr>
        <w:t>in Anspruch nehmen.</w:t>
      </w:r>
      <w:r w:rsidR="00DE67B1" w:rsidRPr="00DE67B1">
        <w:rPr>
          <w:rFonts w:asciiTheme="minorHAnsi" w:hAnsiTheme="minorHAnsi" w:cstheme="minorHAnsi"/>
          <w:sz w:val="22"/>
          <w:szCs w:val="22"/>
        </w:rPr>
        <w:t xml:space="preserve"> Will der Klient davon Gebrauch machen, wird eine gesonderte Vereinbarung über die </w:t>
      </w:r>
      <w:r w:rsidR="00B50551">
        <w:rPr>
          <w:rFonts w:asciiTheme="minorHAnsi" w:hAnsiTheme="minorHAnsi" w:cstheme="minorHAnsi"/>
          <w:sz w:val="22"/>
          <w:szCs w:val="22"/>
        </w:rPr>
        <w:t>sonstigen L</w:t>
      </w:r>
      <w:r w:rsidR="00DE67B1" w:rsidRPr="00DE67B1">
        <w:rPr>
          <w:rFonts w:asciiTheme="minorHAnsi" w:hAnsiTheme="minorHAnsi" w:cstheme="minorHAnsi"/>
          <w:sz w:val="22"/>
          <w:szCs w:val="22"/>
        </w:rPr>
        <w:t xml:space="preserve">eistungen geschlossen. Die im Zeitpunkt des Vertragsschlusses angebotenen </w:t>
      </w:r>
      <w:r w:rsidR="00B50551">
        <w:rPr>
          <w:rFonts w:asciiTheme="minorHAnsi" w:hAnsiTheme="minorHAnsi" w:cstheme="minorHAnsi"/>
          <w:sz w:val="22"/>
          <w:szCs w:val="22"/>
        </w:rPr>
        <w:t>sonstigen L</w:t>
      </w:r>
      <w:r w:rsidR="00B50551" w:rsidRPr="00DE67B1">
        <w:rPr>
          <w:rFonts w:asciiTheme="minorHAnsi" w:hAnsiTheme="minorHAnsi" w:cstheme="minorHAnsi"/>
          <w:sz w:val="22"/>
          <w:szCs w:val="22"/>
        </w:rPr>
        <w:t xml:space="preserve">eistungen </w:t>
      </w:r>
      <w:r w:rsidR="00DE67B1" w:rsidRPr="00DE67B1">
        <w:rPr>
          <w:rFonts w:asciiTheme="minorHAnsi" w:hAnsiTheme="minorHAnsi" w:cstheme="minorHAnsi"/>
          <w:sz w:val="22"/>
          <w:szCs w:val="22"/>
        </w:rPr>
        <w:t>ergeben sich aus Anlage Nr. [x].</w:t>
      </w:r>
    </w:p>
    <w:p w14:paraId="6C179C99" w14:textId="77777777" w:rsidR="009C0782" w:rsidRDefault="009C0782" w:rsidP="0084142A">
      <w:pPr>
        <w:jc w:val="both"/>
        <w:rPr>
          <w:rFonts w:asciiTheme="minorHAnsi" w:hAnsiTheme="minorHAnsi" w:cstheme="minorHAnsi"/>
          <w:bCs/>
          <w:sz w:val="22"/>
          <w:szCs w:val="22"/>
        </w:rPr>
      </w:pPr>
    </w:p>
    <w:p w14:paraId="60DF85DA" w14:textId="77777777" w:rsidR="00606323" w:rsidRDefault="00606323" w:rsidP="0084142A">
      <w:pPr>
        <w:jc w:val="both"/>
        <w:rPr>
          <w:rFonts w:asciiTheme="minorHAnsi" w:hAnsiTheme="minorHAnsi" w:cstheme="minorHAnsi"/>
          <w:bCs/>
          <w:sz w:val="22"/>
          <w:szCs w:val="22"/>
        </w:rPr>
      </w:pPr>
    </w:p>
    <w:p w14:paraId="7A1EE82A" w14:textId="77777777" w:rsidR="00B9537F" w:rsidRDefault="00B9537F" w:rsidP="00760DCC">
      <w:pPr>
        <w:pStyle w:val="berschrift3"/>
        <w:rPr>
          <w:sz w:val="20"/>
        </w:rPr>
      </w:pPr>
    </w:p>
    <w:p w14:paraId="0EBD89A6" w14:textId="77777777" w:rsidR="00B9537F" w:rsidRPr="00482839" w:rsidRDefault="00B9537F" w:rsidP="00B9537F">
      <w:pPr>
        <w:jc w:val="center"/>
        <w:rPr>
          <w:rFonts w:asciiTheme="minorHAnsi" w:hAnsiTheme="minorHAnsi" w:cstheme="minorHAnsi"/>
          <w:b/>
          <w:bCs/>
          <w:sz w:val="22"/>
          <w:szCs w:val="22"/>
        </w:rPr>
      </w:pPr>
      <w:r>
        <w:rPr>
          <w:rFonts w:asciiTheme="minorHAnsi" w:hAnsiTheme="minorHAnsi" w:cstheme="minorHAnsi"/>
          <w:b/>
          <w:bCs/>
          <w:sz w:val="22"/>
          <w:szCs w:val="22"/>
        </w:rPr>
        <w:t xml:space="preserve">V. Gesamtentgelt, Fälligkeit, </w:t>
      </w:r>
      <w:r w:rsidR="00606323">
        <w:rPr>
          <w:rFonts w:asciiTheme="minorHAnsi" w:hAnsiTheme="minorHAnsi" w:cstheme="minorHAnsi"/>
          <w:b/>
          <w:bCs/>
          <w:sz w:val="22"/>
          <w:szCs w:val="22"/>
        </w:rPr>
        <w:t xml:space="preserve">Sicherheitsleistung, </w:t>
      </w:r>
      <w:r>
        <w:rPr>
          <w:rFonts w:asciiTheme="minorHAnsi" w:hAnsiTheme="minorHAnsi" w:cstheme="minorHAnsi"/>
          <w:b/>
          <w:bCs/>
          <w:sz w:val="22"/>
          <w:szCs w:val="22"/>
        </w:rPr>
        <w:t>Entgeltanpassung</w:t>
      </w:r>
    </w:p>
    <w:p w14:paraId="1856587C" w14:textId="77777777" w:rsidR="00B9537F" w:rsidRDefault="00B9537F" w:rsidP="00760DCC">
      <w:pPr>
        <w:pStyle w:val="berschrift3"/>
        <w:rPr>
          <w:sz w:val="20"/>
        </w:rPr>
      </w:pPr>
    </w:p>
    <w:p w14:paraId="438D42D8" w14:textId="77777777" w:rsidR="00F600E2" w:rsidRDefault="00F600E2" w:rsidP="00F600E2">
      <w:pPr>
        <w:pStyle w:val="berschrift3"/>
        <w:numPr>
          <w:ilvl w:val="0"/>
          <w:numId w:val="21"/>
        </w:numPr>
        <w:rPr>
          <w:rFonts w:asciiTheme="minorHAnsi" w:hAnsiTheme="minorHAnsi"/>
          <w:color w:val="auto"/>
          <w:sz w:val="22"/>
        </w:rPr>
      </w:pPr>
      <w:r w:rsidRPr="00F600E2">
        <w:rPr>
          <w:rFonts w:asciiTheme="minorHAnsi" w:hAnsiTheme="minorHAnsi"/>
          <w:color w:val="auto"/>
          <w:sz w:val="22"/>
        </w:rPr>
        <w:t>Gesamtentgelt, Fälligkeit</w:t>
      </w:r>
    </w:p>
    <w:p w14:paraId="1D4A4258" w14:textId="77777777" w:rsidR="00F600E2" w:rsidRDefault="00F600E2" w:rsidP="00F600E2"/>
    <w:p w14:paraId="44DFF6B2" w14:textId="77777777" w:rsidR="00F600E2" w:rsidRDefault="00F600E2" w:rsidP="00F600E2">
      <w:pPr>
        <w:pStyle w:val="15Zeilen"/>
        <w:numPr>
          <w:ilvl w:val="1"/>
          <w:numId w:val="21"/>
        </w:numPr>
        <w:tabs>
          <w:tab w:val="clear" w:pos="566"/>
          <w:tab w:val="left" w:pos="-426"/>
        </w:tabs>
        <w:spacing w:line="240" w:lineRule="auto"/>
        <w:ind w:left="567" w:hanging="567"/>
        <w:jc w:val="both"/>
        <w:rPr>
          <w:rFonts w:asciiTheme="minorHAnsi" w:hAnsiTheme="minorHAnsi" w:cstheme="minorHAnsi"/>
          <w:sz w:val="22"/>
          <w:szCs w:val="22"/>
        </w:rPr>
      </w:pPr>
      <w:r w:rsidRPr="000C039D">
        <w:rPr>
          <w:rFonts w:asciiTheme="minorHAnsi" w:hAnsiTheme="minorHAnsi" w:cstheme="minorHAnsi"/>
          <w:sz w:val="22"/>
          <w:szCs w:val="22"/>
        </w:rPr>
        <w:t xml:space="preserve">Das </w:t>
      </w:r>
      <w:r>
        <w:rPr>
          <w:rFonts w:asciiTheme="minorHAnsi" w:hAnsiTheme="minorHAnsi" w:cstheme="minorHAnsi"/>
          <w:sz w:val="22"/>
          <w:szCs w:val="22"/>
        </w:rPr>
        <w:t>Gesamtentgelt</w:t>
      </w:r>
      <w:r w:rsidRPr="000C039D">
        <w:rPr>
          <w:rFonts w:asciiTheme="minorHAnsi" w:hAnsiTheme="minorHAnsi" w:cstheme="minorHAnsi"/>
          <w:sz w:val="22"/>
          <w:szCs w:val="22"/>
        </w:rPr>
        <w:t xml:space="preserve"> setzt sich derzeit zusammen aus: </w:t>
      </w:r>
    </w:p>
    <w:p w14:paraId="5F07E480" w14:textId="77777777" w:rsidR="00F600E2" w:rsidRPr="000C039D" w:rsidRDefault="00F600E2" w:rsidP="00F600E2">
      <w:pPr>
        <w:pStyle w:val="15Zeilen"/>
        <w:tabs>
          <w:tab w:val="clear" w:pos="566"/>
          <w:tab w:val="left" w:pos="426"/>
          <w:tab w:val="left" w:pos="851"/>
        </w:tabs>
        <w:spacing w:line="240" w:lineRule="auto"/>
        <w:jc w:val="both"/>
        <w:rPr>
          <w:rFonts w:asciiTheme="minorHAnsi" w:hAnsiTheme="minorHAnsi" w:cstheme="minorHAnsi"/>
          <w:sz w:val="22"/>
          <w:szCs w:val="22"/>
        </w:rPr>
      </w:pPr>
    </w:p>
    <w:p w14:paraId="4CD5FA89" w14:textId="77777777" w:rsidR="00F600E2" w:rsidRDefault="00F600E2" w:rsidP="00F600E2">
      <w:pPr>
        <w:pStyle w:val="15Zeilen"/>
        <w:tabs>
          <w:tab w:val="clear" w:pos="566"/>
          <w:tab w:val="left" w:pos="426"/>
          <w:tab w:val="left" w:pos="709"/>
        </w:tabs>
        <w:spacing w:line="240" w:lineRule="auto"/>
        <w:ind w:left="567"/>
        <w:jc w:val="both"/>
        <w:rPr>
          <w:rFonts w:asciiTheme="minorHAnsi" w:hAnsiTheme="minorHAnsi" w:cstheme="minorHAnsi"/>
          <w:sz w:val="22"/>
          <w:szCs w:val="22"/>
        </w:rPr>
      </w:pPr>
      <w:r>
        <w:rPr>
          <w:rFonts w:asciiTheme="minorHAnsi" w:hAnsiTheme="minorHAnsi" w:cstheme="minorHAnsi"/>
          <w:sz w:val="22"/>
          <w:szCs w:val="22"/>
        </w:rPr>
        <w:t>Überlassun</w:t>
      </w:r>
      <w:r w:rsidR="008952C2">
        <w:rPr>
          <w:rFonts w:asciiTheme="minorHAnsi" w:hAnsiTheme="minorHAnsi" w:cstheme="minorHAnsi"/>
          <w:sz w:val="22"/>
          <w:szCs w:val="22"/>
        </w:rPr>
        <w:t>g von Wohnraum (Ziffer 4.1.):</w:t>
      </w:r>
      <w:r w:rsidR="008952C2">
        <w:rPr>
          <w:rFonts w:asciiTheme="minorHAnsi" w:hAnsiTheme="minorHAnsi" w:cstheme="minorHAnsi"/>
          <w:sz w:val="22"/>
          <w:szCs w:val="22"/>
        </w:rPr>
        <w:tab/>
      </w:r>
      <w:r w:rsidR="008952C2">
        <w:rPr>
          <w:rFonts w:asciiTheme="minorHAnsi" w:hAnsiTheme="minorHAnsi" w:cstheme="minorHAnsi"/>
          <w:sz w:val="22"/>
          <w:szCs w:val="22"/>
        </w:rPr>
        <w:tab/>
        <w:t>EUR ___________ tgl. / EUR</w:t>
      </w:r>
      <w:r>
        <w:rPr>
          <w:rFonts w:asciiTheme="minorHAnsi" w:hAnsiTheme="minorHAnsi" w:cstheme="minorHAnsi"/>
          <w:sz w:val="22"/>
          <w:szCs w:val="22"/>
        </w:rPr>
        <w:t xml:space="preserve"> ___________ mtl.</w:t>
      </w:r>
    </w:p>
    <w:p w14:paraId="4C85DD7A" w14:textId="77777777" w:rsidR="00AE1F0B" w:rsidRDefault="00AE1F0B" w:rsidP="00F600E2">
      <w:pPr>
        <w:pStyle w:val="15Zeilen"/>
        <w:tabs>
          <w:tab w:val="clear" w:pos="566"/>
          <w:tab w:val="left" w:pos="426"/>
          <w:tab w:val="left" w:pos="709"/>
        </w:tabs>
        <w:spacing w:line="240" w:lineRule="auto"/>
        <w:ind w:left="567"/>
        <w:jc w:val="both"/>
        <w:rPr>
          <w:rFonts w:asciiTheme="minorHAnsi" w:hAnsiTheme="minorHAnsi" w:cstheme="minorHAnsi"/>
          <w:sz w:val="22"/>
          <w:szCs w:val="22"/>
        </w:rPr>
      </w:pPr>
    </w:p>
    <w:p w14:paraId="34273C6E" w14:textId="0BDA3091" w:rsidR="00F600E2" w:rsidRDefault="00F600E2" w:rsidP="00F600E2">
      <w:pPr>
        <w:pStyle w:val="15Zeilen"/>
        <w:tabs>
          <w:tab w:val="clear" w:pos="566"/>
          <w:tab w:val="left" w:pos="426"/>
          <w:tab w:val="left" w:pos="709"/>
        </w:tabs>
        <w:spacing w:line="240" w:lineRule="auto"/>
        <w:ind w:left="567"/>
        <w:jc w:val="both"/>
        <w:rPr>
          <w:rFonts w:asciiTheme="minorHAnsi" w:hAnsiTheme="minorHAnsi" w:cstheme="minorHAnsi"/>
          <w:sz w:val="22"/>
          <w:szCs w:val="22"/>
        </w:rPr>
      </w:pPr>
      <w:r>
        <w:rPr>
          <w:rFonts w:asciiTheme="minorHAnsi" w:hAnsiTheme="minorHAnsi" w:cstheme="minorHAnsi"/>
          <w:sz w:val="22"/>
          <w:szCs w:val="22"/>
        </w:rPr>
        <w:t xml:space="preserve">Entgelt für Lebens- und Hauswirtschaftsmittel </w:t>
      </w:r>
    </w:p>
    <w:p w14:paraId="604628D7" w14:textId="297AFEB2" w:rsidR="00F600E2" w:rsidRDefault="008952C2" w:rsidP="00F600E2">
      <w:pPr>
        <w:pStyle w:val="15Zeilen"/>
        <w:tabs>
          <w:tab w:val="clear" w:pos="566"/>
          <w:tab w:val="left" w:pos="426"/>
          <w:tab w:val="left" w:pos="709"/>
        </w:tabs>
        <w:spacing w:line="240" w:lineRule="auto"/>
        <w:ind w:left="567"/>
        <w:jc w:val="both"/>
        <w:rPr>
          <w:rFonts w:asciiTheme="minorHAnsi" w:hAnsiTheme="minorHAnsi" w:cstheme="minorHAnsi"/>
          <w:sz w:val="22"/>
          <w:szCs w:val="22"/>
        </w:rPr>
      </w:pPr>
      <w:r>
        <w:rPr>
          <w:rFonts w:asciiTheme="minorHAnsi" w:hAnsiTheme="minorHAnsi" w:cstheme="minorHAnsi"/>
          <w:sz w:val="22"/>
          <w:szCs w:val="22"/>
        </w:rPr>
        <w:t>(Ziffer 6.4.):</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EUR ___________ tgl. / EUR</w:t>
      </w:r>
      <w:r w:rsidR="00F600E2">
        <w:rPr>
          <w:rFonts w:asciiTheme="minorHAnsi" w:hAnsiTheme="minorHAnsi" w:cstheme="minorHAnsi"/>
          <w:sz w:val="22"/>
          <w:szCs w:val="22"/>
        </w:rPr>
        <w:t xml:space="preserve"> ___________ mtl.</w:t>
      </w:r>
      <w:r w:rsidR="00AE1F0B">
        <w:rPr>
          <w:rFonts w:asciiTheme="minorHAnsi" w:hAnsiTheme="minorHAnsi" w:cstheme="minorHAnsi"/>
          <w:sz w:val="22"/>
          <w:szCs w:val="22"/>
        </w:rPr>
        <w:t xml:space="preserve"> </w:t>
      </w:r>
    </w:p>
    <w:p w14:paraId="04BB4E0B" w14:textId="77777777" w:rsidR="009D0D97" w:rsidRDefault="009D0D97" w:rsidP="009D0D97">
      <w:pPr>
        <w:pStyle w:val="Listenabsatz"/>
        <w:tabs>
          <w:tab w:val="clear" w:pos="566"/>
        </w:tabs>
        <w:spacing w:line="276" w:lineRule="auto"/>
        <w:ind w:left="567"/>
        <w:jc w:val="both"/>
        <w:rPr>
          <w:rFonts w:asciiTheme="minorHAnsi" w:hAnsiTheme="minorHAnsi" w:cstheme="minorHAnsi"/>
          <w:bCs/>
          <w:sz w:val="22"/>
          <w:szCs w:val="22"/>
        </w:rPr>
      </w:pPr>
      <w:r>
        <w:rPr>
          <w:rFonts w:asciiTheme="minorHAnsi" w:hAnsiTheme="minorHAnsi" w:cstheme="minorHAnsi"/>
          <w:bCs/>
          <w:sz w:val="22"/>
          <w:szCs w:val="22"/>
        </w:rPr>
        <w:t>Die Angaben verstehen sich inklusive Umsatzsteuer.</w:t>
      </w:r>
      <w:r>
        <w:rPr>
          <w:rStyle w:val="Funotenzeichen"/>
          <w:rFonts w:asciiTheme="minorHAnsi" w:hAnsiTheme="minorHAnsi" w:cstheme="minorHAnsi"/>
          <w:bCs/>
          <w:sz w:val="22"/>
          <w:szCs w:val="22"/>
        </w:rPr>
        <w:footnoteReference w:id="5"/>
      </w:r>
    </w:p>
    <w:p w14:paraId="7E99BAFC" w14:textId="77777777" w:rsidR="00F600E2" w:rsidRDefault="00F600E2" w:rsidP="00F600E2">
      <w:pPr>
        <w:pStyle w:val="15Zeilen"/>
        <w:tabs>
          <w:tab w:val="clear" w:pos="566"/>
          <w:tab w:val="left" w:pos="426"/>
          <w:tab w:val="left" w:pos="709"/>
        </w:tabs>
        <w:spacing w:line="240" w:lineRule="auto"/>
        <w:ind w:left="567"/>
        <w:jc w:val="both"/>
        <w:rPr>
          <w:rFonts w:asciiTheme="minorHAnsi" w:hAnsiTheme="minorHAnsi" w:cstheme="minorHAnsi"/>
          <w:sz w:val="22"/>
          <w:szCs w:val="22"/>
        </w:rPr>
      </w:pPr>
    </w:p>
    <w:p w14:paraId="6AA7518D" w14:textId="77777777" w:rsidR="00F600E2" w:rsidRDefault="00F600E2" w:rsidP="00F600E2">
      <w:pPr>
        <w:pStyle w:val="15Zeilen"/>
        <w:tabs>
          <w:tab w:val="clear" w:pos="566"/>
          <w:tab w:val="left" w:pos="426"/>
          <w:tab w:val="left" w:pos="709"/>
        </w:tabs>
        <w:spacing w:line="240" w:lineRule="auto"/>
        <w:ind w:left="567"/>
        <w:jc w:val="both"/>
        <w:rPr>
          <w:rFonts w:asciiTheme="minorHAnsi" w:hAnsiTheme="minorHAnsi" w:cstheme="minorHAnsi"/>
          <w:sz w:val="22"/>
          <w:szCs w:val="22"/>
        </w:rPr>
      </w:pPr>
    </w:p>
    <w:p w14:paraId="2FF07FBE" w14:textId="77777777" w:rsidR="00F600E2" w:rsidRDefault="00F600E2" w:rsidP="00F600E2">
      <w:pPr>
        <w:pStyle w:val="15Zeilen"/>
        <w:tabs>
          <w:tab w:val="clear" w:pos="566"/>
          <w:tab w:val="left" w:pos="426"/>
          <w:tab w:val="left" w:pos="709"/>
        </w:tabs>
        <w:spacing w:line="240" w:lineRule="auto"/>
        <w:ind w:left="567"/>
        <w:jc w:val="both"/>
        <w:rPr>
          <w:rFonts w:asciiTheme="minorHAnsi" w:hAnsiTheme="minorHAnsi" w:cstheme="minorHAnsi"/>
          <w:sz w:val="22"/>
          <w:szCs w:val="22"/>
        </w:rPr>
      </w:pPr>
      <w:r>
        <w:rPr>
          <w:rFonts w:asciiTheme="minorHAnsi" w:hAnsiTheme="minorHAnsi" w:cstheme="minorHAnsi"/>
          <w:sz w:val="22"/>
          <w:szCs w:val="22"/>
        </w:rPr>
        <w:t>Entgelt für Leistungen der Eingliederungshilfe</w:t>
      </w:r>
    </w:p>
    <w:p w14:paraId="3861569E" w14:textId="77777777" w:rsidR="00F600E2" w:rsidRDefault="008952C2" w:rsidP="00F600E2">
      <w:pPr>
        <w:pStyle w:val="15Zeilen"/>
        <w:pBdr>
          <w:bottom w:val="single" w:sz="12" w:space="1" w:color="auto"/>
        </w:pBdr>
        <w:tabs>
          <w:tab w:val="clear" w:pos="566"/>
          <w:tab w:val="left" w:pos="426"/>
          <w:tab w:val="left" w:pos="709"/>
        </w:tabs>
        <w:spacing w:line="240" w:lineRule="auto"/>
        <w:ind w:left="567"/>
        <w:jc w:val="both"/>
        <w:rPr>
          <w:rFonts w:asciiTheme="minorHAnsi" w:hAnsiTheme="minorHAnsi" w:cstheme="minorHAnsi"/>
          <w:sz w:val="22"/>
          <w:szCs w:val="22"/>
        </w:rPr>
      </w:pPr>
      <w:r>
        <w:rPr>
          <w:rFonts w:asciiTheme="minorHAnsi" w:hAnsiTheme="minorHAnsi" w:cstheme="minorHAnsi"/>
          <w:sz w:val="22"/>
          <w:szCs w:val="22"/>
        </w:rPr>
        <w:t>(Ziffer 10.1.):</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EUR ___________ tgl. / EUR</w:t>
      </w:r>
      <w:r w:rsidR="00F600E2">
        <w:rPr>
          <w:rFonts w:asciiTheme="minorHAnsi" w:hAnsiTheme="minorHAnsi" w:cstheme="minorHAnsi"/>
          <w:sz w:val="22"/>
          <w:szCs w:val="22"/>
        </w:rPr>
        <w:t xml:space="preserve"> ___________ mtl.</w:t>
      </w:r>
    </w:p>
    <w:p w14:paraId="0944C6E4" w14:textId="77777777" w:rsidR="00F600E2" w:rsidRDefault="00F600E2" w:rsidP="00F600E2">
      <w:pPr>
        <w:pStyle w:val="15Zeilen"/>
        <w:pBdr>
          <w:bottom w:val="single" w:sz="12" w:space="1" w:color="auto"/>
        </w:pBdr>
        <w:tabs>
          <w:tab w:val="clear" w:pos="566"/>
          <w:tab w:val="left" w:pos="426"/>
          <w:tab w:val="left" w:pos="709"/>
        </w:tabs>
        <w:spacing w:line="240" w:lineRule="auto"/>
        <w:ind w:left="567"/>
        <w:jc w:val="both"/>
        <w:rPr>
          <w:rFonts w:asciiTheme="minorHAnsi" w:hAnsiTheme="minorHAnsi" w:cstheme="minorHAnsi"/>
          <w:sz w:val="22"/>
          <w:szCs w:val="22"/>
        </w:rPr>
      </w:pPr>
    </w:p>
    <w:p w14:paraId="2E8EC3FD" w14:textId="77777777" w:rsidR="00F600E2" w:rsidRDefault="00F600E2" w:rsidP="00F600E2">
      <w:pPr>
        <w:pStyle w:val="15Zeilen"/>
        <w:pBdr>
          <w:bottom w:val="single" w:sz="12" w:space="1" w:color="auto"/>
        </w:pBdr>
        <w:tabs>
          <w:tab w:val="clear" w:pos="566"/>
          <w:tab w:val="left" w:pos="426"/>
          <w:tab w:val="left" w:pos="709"/>
        </w:tabs>
        <w:spacing w:line="240" w:lineRule="auto"/>
        <w:ind w:left="567"/>
        <w:jc w:val="both"/>
        <w:rPr>
          <w:rFonts w:asciiTheme="minorHAnsi" w:hAnsiTheme="minorHAnsi" w:cstheme="minorHAnsi"/>
          <w:sz w:val="22"/>
          <w:szCs w:val="22"/>
        </w:rPr>
      </w:pPr>
    </w:p>
    <w:p w14:paraId="36018C5D" w14:textId="77777777" w:rsidR="00F600E2" w:rsidRDefault="00F600E2" w:rsidP="00F600E2">
      <w:pPr>
        <w:pStyle w:val="15Zeilen"/>
        <w:tabs>
          <w:tab w:val="clear" w:pos="566"/>
          <w:tab w:val="left" w:pos="426"/>
          <w:tab w:val="left" w:pos="709"/>
        </w:tabs>
        <w:spacing w:line="240" w:lineRule="auto"/>
        <w:ind w:left="567"/>
        <w:jc w:val="both"/>
        <w:rPr>
          <w:rFonts w:asciiTheme="minorHAnsi" w:hAnsiTheme="minorHAnsi" w:cstheme="minorHAnsi"/>
          <w:sz w:val="22"/>
          <w:szCs w:val="22"/>
        </w:rPr>
      </w:pPr>
    </w:p>
    <w:p w14:paraId="7472A240" w14:textId="77777777" w:rsidR="00F600E2" w:rsidRDefault="008952C2" w:rsidP="00F600E2">
      <w:pPr>
        <w:pStyle w:val="15Zeilen"/>
        <w:tabs>
          <w:tab w:val="clear" w:pos="566"/>
          <w:tab w:val="left" w:pos="426"/>
          <w:tab w:val="left" w:pos="709"/>
        </w:tabs>
        <w:spacing w:line="240" w:lineRule="auto"/>
        <w:ind w:left="567"/>
        <w:jc w:val="both"/>
        <w:rPr>
          <w:rFonts w:asciiTheme="minorHAnsi" w:hAnsiTheme="minorHAnsi" w:cstheme="minorHAnsi"/>
          <w:sz w:val="22"/>
          <w:szCs w:val="22"/>
        </w:rPr>
      </w:pPr>
      <w:r>
        <w:rPr>
          <w:rFonts w:asciiTheme="minorHAnsi" w:hAnsiTheme="minorHAnsi" w:cstheme="minorHAnsi"/>
          <w:sz w:val="22"/>
          <w:szCs w:val="22"/>
        </w:rPr>
        <w:t>Gesamtentgelt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EUR ___________ tgl. / EUR</w:t>
      </w:r>
      <w:r w:rsidR="00F600E2">
        <w:rPr>
          <w:rFonts w:asciiTheme="minorHAnsi" w:hAnsiTheme="minorHAnsi" w:cstheme="minorHAnsi"/>
          <w:sz w:val="22"/>
          <w:szCs w:val="22"/>
        </w:rPr>
        <w:t xml:space="preserve"> ___________ mtl.</w:t>
      </w:r>
    </w:p>
    <w:p w14:paraId="6CC7629D" w14:textId="77777777" w:rsidR="00F600E2" w:rsidRDefault="00F600E2" w:rsidP="00F600E2">
      <w:pPr>
        <w:pStyle w:val="15Zeilen"/>
        <w:tabs>
          <w:tab w:val="clear" w:pos="566"/>
          <w:tab w:val="left" w:pos="426"/>
          <w:tab w:val="left" w:pos="709"/>
        </w:tabs>
        <w:spacing w:line="240" w:lineRule="auto"/>
        <w:ind w:left="567"/>
        <w:jc w:val="both"/>
        <w:rPr>
          <w:rFonts w:asciiTheme="minorHAnsi" w:hAnsiTheme="minorHAnsi" w:cstheme="minorHAnsi"/>
          <w:sz w:val="22"/>
          <w:szCs w:val="22"/>
        </w:rPr>
      </w:pPr>
    </w:p>
    <w:p w14:paraId="381F1A7F" w14:textId="77777777" w:rsidR="00776CC8" w:rsidRDefault="00F600E2" w:rsidP="00776CC8">
      <w:pPr>
        <w:pStyle w:val="15Zeilen"/>
        <w:tabs>
          <w:tab w:val="clear" w:pos="566"/>
        </w:tabs>
        <w:spacing w:line="276" w:lineRule="auto"/>
        <w:ind w:left="567"/>
        <w:jc w:val="both"/>
        <w:rPr>
          <w:rFonts w:asciiTheme="minorHAnsi" w:hAnsiTheme="minorHAnsi" w:cstheme="minorHAnsi"/>
          <w:sz w:val="22"/>
          <w:szCs w:val="22"/>
        </w:rPr>
      </w:pPr>
      <w:r>
        <w:rPr>
          <w:rFonts w:asciiTheme="minorHAnsi" w:hAnsiTheme="minorHAnsi" w:cstheme="minorHAnsi"/>
          <w:sz w:val="22"/>
          <w:szCs w:val="22"/>
        </w:rPr>
        <w:t>Die täglichen Entgelte sind auf Grundlage eines durchschnittlichen Monats mit 30,42 Tagen berechnet.</w:t>
      </w:r>
      <w:r w:rsidR="00934FAC">
        <w:rPr>
          <w:rFonts w:asciiTheme="minorHAnsi" w:hAnsiTheme="minorHAnsi" w:cstheme="minorHAnsi"/>
          <w:sz w:val="22"/>
          <w:szCs w:val="22"/>
        </w:rPr>
        <w:t xml:space="preserve"> </w:t>
      </w:r>
    </w:p>
    <w:p w14:paraId="1C483E8C" w14:textId="77777777" w:rsidR="00776CC8" w:rsidRDefault="00776CC8" w:rsidP="00776CC8">
      <w:pPr>
        <w:pStyle w:val="15Zeilen"/>
        <w:tabs>
          <w:tab w:val="clear" w:pos="566"/>
        </w:tabs>
        <w:spacing w:line="276" w:lineRule="auto"/>
        <w:ind w:left="567"/>
        <w:jc w:val="both"/>
        <w:rPr>
          <w:rFonts w:asciiTheme="minorHAnsi" w:hAnsiTheme="minorHAnsi" w:cstheme="minorHAnsi"/>
          <w:sz w:val="22"/>
          <w:szCs w:val="22"/>
        </w:rPr>
      </w:pPr>
    </w:p>
    <w:p w14:paraId="1A94547B" w14:textId="77777777" w:rsidR="00776CC8" w:rsidRDefault="000A3E8B" w:rsidP="00776CC8">
      <w:pPr>
        <w:pStyle w:val="15Zeilen"/>
        <w:tabs>
          <w:tab w:val="clear" w:pos="566"/>
        </w:tabs>
        <w:spacing w:line="276" w:lineRule="auto"/>
        <w:ind w:left="567"/>
        <w:jc w:val="both"/>
        <w:rPr>
          <w:rFonts w:asciiTheme="minorHAnsi" w:hAnsiTheme="minorHAnsi" w:cstheme="minorHAnsi"/>
          <w:sz w:val="22"/>
          <w:szCs w:val="22"/>
        </w:rPr>
      </w:pPr>
      <w:r>
        <w:rPr>
          <w:rFonts w:asciiTheme="minorHAnsi" w:hAnsiTheme="minorHAnsi" w:cstheme="minorHAnsi"/>
          <w:sz w:val="22"/>
          <w:szCs w:val="22"/>
        </w:rPr>
        <w:t>Soweit d</w:t>
      </w:r>
      <w:r w:rsidR="00776CC8">
        <w:rPr>
          <w:rFonts w:asciiTheme="minorHAnsi" w:hAnsiTheme="minorHAnsi" w:cstheme="minorHAnsi"/>
          <w:sz w:val="22"/>
          <w:szCs w:val="22"/>
        </w:rPr>
        <w:t xml:space="preserve">as Entgelt für Leistungen der Eingliederungshilfe nach Ziffer 10.1 </w:t>
      </w:r>
      <w:r>
        <w:rPr>
          <w:rFonts w:asciiTheme="minorHAnsi" w:hAnsiTheme="minorHAnsi" w:cstheme="minorHAnsi"/>
          <w:sz w:val="22"/>
          <w:szCs w:val="22"/>
        </w:rPr>
        <w:t>v</w:t>
      </w:r>
      <w:r w:rsidR="00776CC8">
        <w:rPr>
          <w:rFonts w:asciiTheme="minorHAnsi" w:hAnsiTheme="minorHAnsi" w:cstheme="minorHAnsi"/>
          <w:sz w:val="22"/>
          <w:szCs w:val="22"/>
        </w:rPr>
        <w:t>om Anbieter direkt mit dem Träger der Eingliederungshilfe abgerechnet</w:t>
      </w:r>
      <w:r>
        <w:rPr>
          <w:rFonts w:asciiTheme="minorHAnsi" w:hAnsiTheme="minorHAnsi" w:cstheme="minorHAnsi"/>
          <w:sz w:val="22"/>
          <w:szCs w:val="22"/>
        </w:rPr>
        <w:t xml:space="preserve"> werden kann</w:t>
      </w:r>
      <w:r w:rsidR="00776CC8">
        <w:rPr>
          <w:rFonts w:asciiTheme="minorHAnsi" w:hAnsiTheme="minorHAnsi" w:cstheme="minorHAnsi"/>
          <w:sz w:val="22"/>
          <w:szCs w:val="22"/>
        </w:rPr>
        <w:t xml:space="preserve">, </w:t>
      </w:r>
      <w:r>
        <w:rPr>
          <w:rFonts w:asciiTheme="minorHAnsi" w:hAnsiTheme="minorHAnsi" w:cstheme="minorHAnsi"/>
          <w:sz w:val="22"/>
          <w:szCs w:val="22"/>
        </w:rPr>
        <w:t>verringert sich die Zahlungsverpflichtung des Klienten.</w:t>
      </w:r>
      <w:r w:rsidR="00776CC8">
        <w:rPr>
          <w:rFonts w:asciiTheme="minorHAnsi" w:hAnsiTheme="minorHAnsi" w:cstheme="minorHAnsi"/>
          <w:sz w:val="22"/>
          <w:szCs w:val="22"/>
        </w:rPr>
        <w:t xml:space="preserve"> </w:t>
      </w:r>
      <w:r w:rsidR="00AB23D1">
        <w:rPr>
          <w:rFonts w:asciiTheme="minorHAnsi" w:hAnsiTheme="minorHAnsi" w:cstheme="minorHAnsi"/>
          <w:sz w:val="22"/>
          <w:szCs w:val="22"/>
        </w:rPr>
        <w:t xml:space="preserve">Die Vertragspartner werden im Übrigen bestmöglich daran mitwirken, dass Zahlungen eines Sozialhilfeträgers für die existenzsichernden Leistungen unmittelbar an den Anbieter angewiesen werden. Soweit dies der Fall ist, verringert sich die Zahlungsverpflichtung des Klienten um die Zahlungen des Sozialhilfeträgers an den Anbieter. </w:t>
      </w:r>
      <w:r w:rsidR="00B30283">
        <w:rPr>
          <w:rFonts w:asciiTheme="minorHAnsi" w:hAnsiTheme="minorHAnsi" w:cstheme="minorHAnsi"/>
          <w:sz w:val="22"/>
          <w:szCs w:val="22"/>
        </w:rPr>
        <w:t xml:space="preserve">Soweit </w:t>
      </w:r>
      <w:r w:rsidR="00AB23D1">
        <w:rPr>
          <w:rFonts w:asciiTheme="minorHAnsi" w:hAnsiTheme="minorHAnsi" w:cstheme="minorHAnsi"/>
          <w:sz w:val="22"/>
          <w:szCs w:val="22"/>
        </w:rPr>
        <w:t>der Klient Selbstzahler</w:t>
      </w:r>
      <w:r w:rsidR="00B30283">
        <w:rPr>
          <w:rFonts w:asciiTheme="minorHAnsi" w:hAnsiTheme="minorHAnsi" w:cstheme="minorHAnsi"/>
          <w:sz w:val="22"/>
          <w:szCs w:val="22"/>
        </w:rPr>
        <w:t xml:space="preserve"> ist bzw. soweit das Entgelt nicht vollständig dem zuständigen Träger der Eingliederungshilfe gegenüber abrechnen kann</w:t>
      </w:r>
      <w:r w:rsidR="00AB23D1">
        <w:rPr>
          <w:rFonts w:asciiTheme="minorHAnsi" w:hAnsiTheme="minorHAnsi" w:cstheme="minorHAnsi"/>
          <w:sz w:val="22"/>
          <w:szCs w:val="22"/>
        </w:rPr>
        <w:t xml:space="preserve">, hat </w:t>
      </w:r>
      <w:r w:rsidR="00B30283">
        <w:rPr>
          <w:rFonts w:asciiTheme="minorHAnsi" w:hAnsiTheme="minorHAnsi" w:cstheme="minorHAnsi"/>
          <w:sz w:val="22"/>
          <w:szCs w:val="22"/>
        </w:rPr>
        <w:t>der Klient</w:t>
      </w:r>
      <w:r w:rsidR="00AB23D1">
        <w:rPr>
          <w:rFonts w:asciiTheme="minorHAnsi" w:hAnsiTheme="minorHAnsi" w:cstheme="minorHAnsi"/>
          <w:sz w:val="22"/>
          <w:szCs w:val="22"/>
        </w:rPr>
        <w:t xml:space="preserve"> das Entgelt selbst zu zahlen.</w:t>
      </w:r>
    </w:p>
    <w:p w14:paraId="4779C16F" w14:textId="77777777" w:rsidR="00776CC8" w:rsidRDefault="00776CC8" w:rsidP="00776CC8">
      <w:pPr>
        <w:pStyle w:val="15Zeilen"/>
        <w:tabs>
          <w:tab w:val="clear" w:pos="566"/>
        </w:tabs>
        <w:spacing w:line="276" w:lineRule="auto"/>
        <w:ind w:left="567"/>
        <w:jc w:val="both"/>
        <w:rPr>
          <w:rFonts w:asciiTheme="minorHAnsi" w:hAnsiTheme="minorHAnsi" w:cstheme="minorHAnsi"/>
          <w:sz w:val="22"/>
          <w:szCs w:val="22"/>
        </w:rPr>
      </w:pPr>
    </w:p>
    <w:p w14:paraId="24FE957E" w14:textId="77777777" w:rsidR="00934FAC" w:rsidRDefault="00934FAC" w:rsidP="00776CC8">
      <w:pPr>
        <w:pStyle w:val="15Zeilen"/>
        <w:numPr>
          <w:ilvl w:val="1"/>
          <w:numId w:val="21"/>
        </w:numPr>
        <w:tabs>
          <w:tab w:val="clear" w:pos="566"/>
          <w:tab w:val="left" w:pos="-426"/>
        </w:tabs>
        <w:spacing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 xml:space="preserve">Das Entgelt ist jeweils am dritten Werktag eines Monates fällig. </w:t>
      </w:r>
    </w:p>
    <w:p w14:paraId="55B9D844" w14:textId="77777777" w:rsidR="00934FAC" w:rsidRDefault="00934FAC" w:rsidP="00934FAC">
      <w:pPr>
        <w:pStyle w:val="15Zeilen"/>
        <w:tabs>
          <w:tab w:val="clear" w:pos="566"/>
          <w:tab w:val="left" w:pos="426"/>
          <w:tab w:val="left" w:pos="709"/>
        </w:tabs>
        <w:spacing w:line="276" w:lineRule="auto"/>
        <w:ind w:left="567"/>
        <w:jc w:val="both"/>
        <w:rPr>
          <w:rFonts w:asciiTheme="minorHAnsi" w:hAnsiTheme="minorHAnsi" w:cstheme="minorHAnsi"/>
          <w:sz w:val="22"/>
          <w:szCs w:val="22"/>
        </w:rPr>
      </w:pPr>
    </w:p>
    <w:p w14:paraId="55AA8C35" w14:textId="77777777" w:rsidR="00934FAC" w:rsidRDefault="00DE67B1" w:rsidP="00184F0B">
      <w:pPr>
        <w:pStyle w:val="15Zeilen"/>
        <w:tabs>
          <w:tab w:val="clear" w:pos="566"/>
          <w:tab w:val="left" w:pos="426"/>
          <w:tab w:val="left" w:pos="709"/>
        </w:tabs>
        <w:spacing w:line="276" w:lineRule="auto"/>
        <w:ind w:left="567"/>
        <w:jc w:val="both"/>
        <w:rPr>
          <w:rFonts w:asciiTheme="minorHAnsi" w:hAnsiTheme="minorHAnsi" w:cstheme="minorHAnsi"/>
          <w:sz w:val="22"/>
          <w:szCs w:val="22"/>
        </w:rPr>
      </w:pPr>
      <w:r w:rsidRPr="00DE67B1">
        <w:rPr>
          <w:rFonts w:asciiTheme="minorHAnsi" w:hAnsiTheme="minorHAnsi" w:cstheme="minorHAnsi"/>
          <w:sz w:val="22"/>
          <w:szCs w:val="22"/>
        </w:rPr>
        <w:t xml:space="preserve">Soweit der Klient </w:t>
      </w:r>
      <w:r w:rsidR="003E4BA5">
        <w:rPr>
          <w:rFonts w:asciiTheme="minorHAnsi" w:hAnsiTheme="minorHAnsi" w:cstheme="minorHAnsi"/>
          <w:sz w:val="22"/>
          <w:szCs w:val="22"/>
        </w:rPr>
        <w:t>sonstige L</w:t>
      </w:r>
      <w:r w:rsidRPr="00DE67B1">
        <w:rPr>
          <w:rFonts w:asciiTheme="minorHAnsi" w:hAnsiTheme="minorHAnsi" w:cstheme="minorHAnsi"/>
          <w:sz w:val="22"/>
          <w:szCs w:val="22"/>
        </w:rPr>
        <w:t xml:space="preserve">eistungen nach Ziffer 12 </w:t>
      </w:r>
      <w:r w:rsidR="003E4BA5">
        <w:rPr>
          <w:rFonts w:asciiTheme="minorHAnsi" w:hAnsiTheme="minorHAnsi" w:cstheme="minorHAnsi"/>
          <w:sz w:val="22"/>
          <w:szCs w:val="22"/>
        </w:rPr>
        <w:t>i</w:t>
      </w:r>
      <w:r w:rsidRPr="00DE67B1">
        <w:rPr>
          <w:rFonts w:asciiTheme="minorHAnsi" w:hAnsiTheme="minorHAnsi" w:cstheme="minorHAnsi"/>
          <w:sz w:val="22"/>
          <w:szCs w:val="22"/>
        </w:rPr>
        <w:t xml:space="preserve">n Anspruch nimmt, </w:t>
      </w:r>
      <w:r w:rsidR="00934FAC" w:rsidRPr="00DE67B1">
        <w:rPr>
          <w:rFonts w:asciiTheme="minorHAnsi" w:hAnsiTheme="minorHAnsi" w:cstheme="minorHAnsi"/>
          <w:sz w:val="22"/>
          <w:szCs w:val="22"/>
        </w:rPr>
        <w:t xml:space="preserve">tritt das </w:t>
      </w:r>
      <w:r w:rsidRPr="00DE67B1">
        <w:rPr>
          <w:rFonts w:asciiTheme="minorHAnsi" w:hAnsiTheme="minorHAnsi" w:cstheme="minorHAnsi"/>
          <w:sz w:val="22"/>
          <w:szCs w:val="22"/>
        </w:rPr>
        <w:t xml:space="preserve">für diese vereinbarte </w:t>
      </w:r>
      <w:r w:rsidR="00934FAC" w:rsidRPr="00DE67B1">
        <w:rPr>
          <w:rFonts w:asciiTheme="minorHAnsi" w:hAnsiTheme="minorHAnsi" w:cstheme="minorHAnsi"/>
          <w:sz w:val="22"/>
          <w:szCs w:val="22"/>
        </w:rPr>
        <w:t xml:space="preserve">Entgelt </w:t>
      </w:r>
      <w:r w:rsidRPr="00DE67B1">
        <w:rPr>
          <w:rFonts w:asciiTheme="minorHAnsi" w:hAnsiTheme="minorHAnsi" w:cstheme="minorHAnsi"/>
          <w:sz w:val="22"/>
          <w:szCs w:val="22"/>
        </w:rPr>
        <w:t>hinzu</w:t>
      </w:r>
      <w:r w:rsidR="00934FAC" w:rsidRPr="00DE67B1">
        <w:rPr>
          <w:rFonts w:asciiTheme="minorHAnsi" w:hAnsiTheme="minorHAnsi" w:cstheme="minorHAnsi"/>
          <w:sz w:val="22"/>
          <w:szCs w:val="22"/>
        </w:rPr>
        <w:t>. Es wird jeweils zum Ende eines Kalendermonats abgerechnet und ist dann am dritten Werktag des übernächsten Monats zur Zahlung fällig.</w:t>
      </w:r>
    </w:p>
    <w:p w14:paraId="0AD1AF7D" w14:textId="77777777" w:rsidR="00934FAC" w:rsidRDefault="00934FAC" w:rsidP="00934FAC">
      <w:pPr>
        <w:pStyle w:val="15Zeilen"/>
        <w:tabs>
          <w:tab w:val="clear" w:pos="566"/>
        </w:tabs>
        <w:spacing w:line="276" w:lineRule="auto"/>
        <w:ind w:left="567"/>
        <w:jc w:val="both"/>
        <w:rPr>
          <w:rFonts w:asciiTheme="minorHAnsi" w:hAnsiTheme="minorHAnsi" w:cstheme="minorHAnsi"/>
          <w:sz w:val="22"/>
          <w:szCs w:val="22"/>
        </w:rPr>
      </w:pPr>
    </w:p>
    <w:p w14:paraId="294606E8" w14:textId="77777777" w:rsidR="00934FAC" w:rsidRDefault="00934FAC" w:rsidP="00184F0B">
      <w:pPr>
        <w:pStyle w:val="15Zeilen"/>
        <w:numPr>
          <w:ilvl w:val="1"/>
          <w:numId w:val="21"/>
        </w:numPr>
        <w:tabs>
          <w:tab w:val="clear" w:pos="566"/>
        </w:tabs>
        <w:spacing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Das vom Klienten zu tragende Entgelt ist auf das Konto</w:t>
      </w:r>
    </w:p>
    <w:p w14:paraId="7E83CA78" w14:textId="77777777" w:rsidR="00934FAC" w:rsidRDefault="00934FAC" w:rsidP="00934FAC">
      <w:pPr>
        <w:pStyle w:val="Listenabsatz"/>
        <w:rPr>
          <w:rFonts w:asciiTheme="minorHAnsi" w:hAnsiTheme="minorHAnsi" w:cstheme="minorHAnsi"/>
          <w:sz w:val="22"/>
          <w:szCs w:val="22"/>
        </w:rPr>
      </w:pPr>
    </w:p>
    <w:p w14:paraId="20FB55C8" w14:textId="77777777" w:rsidR="00934FAC" w:rsidRDefault="00934FAC" w:rsidP="00934FAC">
      <w:pPr>
        <w:pStyle w:val="15Zeilen"/>
        <w:tabs>
          <w:tab w:val="clear" w:pos="566"/>
        </w:tabs>
        <w:spacing w:line="276" w:lineRule="auto"/>
        <w:ind w:left="567"/>
        <w:jc w:val="both"/>
        <w:rPr>
          <w:rFonts w:asciiTheme="minorHAnsi" w:hAnsiTheme="minorHAnsi" w:cstheme="minorHAnsi"/>
          <w:sz w:val="22"/>
          <w:szCs w:val="22"/>
        </w:rPr>
      </w:pPr>
      <w:r>
        <w:rPr>
          <w:rFonts w:asciiTheme="minorHAnsi" w:hAnsiTheme="minorHAnsi" w:cstheme="minorHAnsi"/>
          <w:sz w:val="22"/>
          <w:szCs w:val="22"/>
        </w:rPr>
        <w:t>xxx</w:t>
      </w:r>
    </w:p>
    <w:p w14:paraId="65169A9E" w14:textId="77777777" w:rsidR="00934FAC" w:rsidRDefault="00934FAC" w:rsidP="00934FAC">
      <w:pPr>
        <w:pStyle w:val="15Zeilen"/>
        <w:tabs>
          <w:tab w:val="clear" w:pos="566"/>
        </w:tabs>
        <w:spacing w:line="276" w:lineRule="auto"/>
        <w:ind w:left="567"/>
        <w:jc w:val="both"/>
        <w:rPr>
          <w:rFonts w:asciiTheme="minorHAnsi" w:hAnsiTheme="minorHAnsi" w:cstheme="minorHAnsi"/>
          <w:sz w:val="22"/>
          <w:szCs w:val="22"/>
        </w:rPr>
      </w:pPr>
      <w:r>
        <w:rPr>
          <w:rFonts w:asciiTheme="minorHAnsi" w:hAnsiTheme="minorHAnsi" w:cstheme="minorHAnsi"/>
          <w:sz w:val="22"/>
          <w:szCs w:val="22"/>
        </w:rPr>
        <w:t>BIC:</w:t>
      </w:r>
    </w:p>
    <w:p w14:paraId="2F368BBF" w14:textId="77777777" w:rsidR="00934FAC" w:rsidRDefault="00934FAC" w:rsidP="00934FAC">
      <w:pPr>
        <w:pStyle w:val="15Zeilen"/>
        <w:tabs>
          <w:tab w:val="clear" w:pos="566"/>
        </w:tabs>
        <w:spacing w:line="276" w:lineRule="auto"/>
        <w:ind w:left="567"/>
        <w:jc w:val="both"/>
        <w:rPr>
          <w:rFonts w:asciiTheme="minorHAnsi" w:hAnsiTheme="minorHAnsi" w:cstheme="minorHAnsi"/>
          <w:sz w:val="22"/>
          <w:szCs w:val="22"/>
        </w:rPr>
      </w:pPr>
      <w:r>
        <w:rPr>
          <w:rFonts w:asciiTheme="minorHAnsi" w:hAnsiTheme="minorHAnsi" w:cstheme="minorHAnsi"/>
          <w:sz w:val="22"/>
          <w:szCs w:val="22"/>
        </w:rPr>
        <w:t>IBAN:</w:t>
      </w:r>
    </w:p>
    <w:p w14:paraId="5A9BEAE3" w14:textId="77777777" w:rsidR="00934FAC" w:rsidRDefault="00934FAC" w:rsidP="00934FAC">
      <w:pPr>
        <w:pStyle w:val="15Zeilen"/>
        <w:tabs>
          <w:tab w:val="clear" w:pos="566"/>
        </w:tabs>
        <w:spacing w:line="276" w:lineRule="auto"/>
        <w:ind w:left="567"/>
        <w:jc w:val="both"/>
        <w:rPr>
          <w:rFonts w:asciiTheme="minorHAnsi" w:hAnsiTheme="minorHAnsi" w:cstheme="minorHAnsi"/>
          <w:sz w:val="22"/>
          <w:szCs w:val="22"/>
        </w:rPr>
      </w:pPr>
    </w:p>
    <w:p w14:paraId="2A8EF1C4" w14:textId="77777777" w:rsidR="00184F0B" w:rsidRDefault="00934FAC" w:rsidP="00934FAC">
      <w:pPr>
        <w:pStyle w:val="15Zeilen"/>
        <w:tabs>
          <w:tab w:val="clear" w:pos="566"/>
        </w:tabs>
        <w:spacing w:line="276" w:lineRule="auto"/>
        <w:ind w:left="567"/>
        <w:jc w:val="both"/>
        <w:rPr>
          <w:rFonts w:asciiTheme="minorHAnsi" w:hAnsiTheme="minorHAnsi"/>
          <w:sz w:val="22"/>
        </w:rPr>
      </w:pPr>
      <w:r>
        <w:rPr>
          <w:rFonts w:asciiTheme="minorHAnsi" w:hAnsiTheme="minorHAnsi" w:cstheme="minorHAnsi"/>
          <w:sz w:val="22"/>
          <w:szCs w:val="22"/>
        </w:rPr>
        <w:t xml:space="preserve">einzuzahlen. Der Tag der Überweisung gilt als Zahltag. Zur Vermeidung eines Zahlungsverzuges wird dem Klienten empfohlen, am Lastschriftverfahren teilzunehmen. </w:t>
      </w:r>
      <w:r w:rsidRPr="00934FAC">
        <w:rPr>
          <w:rFonts w:asciiTheme="minorHAnsi" w:hAnsiTheme="minorHAnsi"/>
          <w:sz w:val="22"/>
        </w:rPr>
        <w:t xml:space="preserve">Erfolgt die Zahlung abweichend von Satz 1 über das SEPA-Basislastschriftverfahren durch Einzug vom Konto des </w:t>
      </w:r>
      <w:r>
        <w:rPr>
          <w:rFonts w:asciiTheme="minorHAnsi" w:hAnsiTheme="minorHAnsi"/>
          <w:sz w:val="22"/>
        </w:rPr>
        <w:t>Klienten</w:t>
      </w:r>
      <w:r w:rsidRPr="00934FAC">
        <w:rPr>
          <w:rFonts w:asciiTheme="minorHAnsi" w:hAnsiTheme="minorHAnsi"/>
          <w:sz w:val="22"/>
        </w:rPr>
        <w:t xml:space="preserve">, erhält dieser mit der Rechnung eine Vorabinformation zum Lastschrifteinzug spätestens </w:t>
      </w:r>
      <w:r>
        <w:rPr>
          <w:rFonts w:asciiTheme="minorHAnsi" w:hAnsiTheme="minorHAnsi"/>
          <w:sz w:val="22"/>
        </w:rPr>
        <w:t xml:space="preserve">fünf </w:t>
      </w:r>
      <w:r w:rsidRPr="00934FAC">
        <w:rPr>
          <w:rFonts w:asciiTheme="minorHAnsi" w:hAnsiTheme="minorHAnsi"/>
          <w:sz w:val="22"/>
        </w:rPr>
        <w:t>Werktage vor dem Fälligkeitstermin.</w:t>
      </w:r>
    </w:p>
    <w:p w14:paraId="48DDA3E0" w14:textId="77777777" w:rsidR="00606323" w:rsidRDefault="00606323" w:rsidP="00934FAC">
      <w:pPr>
        <w:pStyle w:val="15Zeilen"/>
        <w:tabs>
          <w:tab w:val="clear" w:pos="566"/>
        </w:tabs>
        <w:spacing w:line="276" w:lineRule="auto"/>
        <w:ind w:left="567"/>
        <w:jc w:val="both"/>
        <w:rPr>
          <w:rFonts w:asciiTheme="minorHAnsi" w:hAnsiTheme="minorHAnsi"/>
          <w:sz w:val="22"/>
        </w:rPr>
      </w:pPr>
    </w:p>
    <w:p w14:paraId="79E4A0A3" w14:textId="77777777" w:rsidR="00606323" w:rsidRPr="00B27790" w:rsidRDefault="00606323" w:rsidP="00606323">
      <w:pPr>
        <w:autoSpaceDE w:val="0"/>
        <w:autoSpaceDN w:val="0"/>
        <w:adjustRightInd w:val="0"/>
        <w:spacing w:line="240" w:lineRule="auto"/>
        <w:rPr>
          <w:rFonts w:asciiTheme="minorHAnsi" w:hAnsiTheme="minorHAnsi" w:cs="FuturaStd-Medium"/>
          <w:sz w:val="22"/>
          <w:szCs w:val="22"/>
          <w:lang w:eastAsia="en-US"/>
        </w:rPr>
      </w:pPr>
    </w:p>
    <w:p w14:paraId="52F38C5E" w14:textId="77777777" w:rsidR="00606323" w:rsidRDefault="00606323" w:rsidP="00606323">
      <w:pPr>
        <w:pStyle w:val="Listenabsatz"/>
        <w:numPr>
          <w:ilvl w:val="1"/>
          <w:numId w:val="21"/>
        </w:numPr>
        <w:tabs>
          <w:tab w:val="clear" w:pos="566"/>
          <w:tab w:val="left" w:pos="-284"/>
        </w:tabs>
        <w:autoSpaceDE w:val="0"/>
        <w:autoSpaceDN w:val="0"/>
        <w:adjustRightInd w:val="0"/>
        <w:spacing w:line="240" w:lineRule="auto"/>
        <w:ind w:left="567" w:hanging="567"/>
        <w:rPr>
          <w:rFonts w:asciiTheme="minorHAnsi" w:hAnsiTheme="minorHAnsi" w:cs="FuturaStd-Medium"/>
          <w:sz w:val="22"/>
          <w:szCs w:val="22"/>
          <w:lang w:eastAsia="en-US"/>
        </w:rPr>
      </w:pPr>
      <w:r w:rsidRPr="00606323">
        <w:rPr>
          <w:rFonts w:asciiTheme="minorHAnsi" w:hAnsiTheme="minorHAnsi" w:cs="FuturaStd-Medium"/>
          <w:sz w:val="22"/>
          <w:szCs w:val="22"/>
          <w:lang w:eastAsia="en-US"/>
        </w:rPr>
        <w:t>Der Klient verpflichtet sich zu einer Sicherheitsleistung in Höhe des zweifachen Entgeltes für die Überlassung Wohnraum nach Ziffer 4 dieses Vertrages, mithin in Höhe von EUR __________.</w:t>
      </w:r>
    </w:p>
    <w:p w14:paraId="645CD56D" w14:textId="77777777" w:rsidR="00606323" w:rsidRDefault="00606323" w:rsidP="00606323">
      <w:pPr>
        <w:pStyle w:val="Listenabsatz"/>
        <w:tabs>
          <w:tab w:val="clear" w:pos="566"/>
          <w:tab w:val="left" w:pos="-284"/>
        </w:tabs>
        <w:autoSpaceDE w:val="0"/>
        <w:autoSpaceDN w:val="0"/>
        <w:adjustRightInd w:val="0"/>
        <w:spacing w:line="240" w:lineRule="auto"/>
        <w:ind w:left="567"/>
        <w:rPr>
          <w:rFonts w:asciiTheme="minorHAnsi" w:hAnsiTheme="minorHAnsi" w:cs="FuturaStd-Medium"/>
          <w:sz w:val="22"/>
          <w:szCs w:val="22"/>
          <w:lang w:eastAsia="en-US"/>
        </w:rPr>
      </w:pPr>
    </w:p>
    <w:p w14:paraId="5874AA49" w14:textId="77777777" w:rsidR="00606323" w:rsidRPr="00606323" w:rsidRDefault="00606323" w:rsidP="00606323">
      <w:pPr>
        <w:pStyle w:val="Listenabsatz"/>
        <w:tabs>
          <w:tab w:val="clear" w:pos="566"/>
          <w:tab w:val="left" w:pos="-284"/>
        </w:tabs>
        <w:autoSpaceDE w:val="0"/>
        <w:autoSpaceDN w:val="0"/>
        <w:adjustRightInd w:val="0"/>
        <w:spacing w:line="240" w:lineRule="auto"/>
        <w:ind w:left="567"/>
        <w:rPr>
          <w:rFonts w:asciiTheme="minorHAnsi" w:hAnsiTheme="minorHAnsi" w:cs="FuturaStd-Medium"/>
          <w:sz w:val="22"/>
          <w:szCs w:val="22"/>
          <w:lang w:eastAsia="en-US"/>
        </w:rPr>
      </w:pPr>
      <w:r w:rsidRPr="00606323">
        <w:rPr>
          <w:rFonts w:asciiTheme="minorHAnsi" w:hAnsiTheme="minorHAnsi" w:cs="FuturaStd-Medium"/>
          <w:sz w:val="22"/>
          <w:szCs w:val="22"/>
          <w:lang w:eastAsia="en-US"/>
        </w:rPr>
        <w:t>Die Sicherheitsleistung kann nach Wahl des Klienten wie folgt erbracht werden:</w:t>
      </w:r>
    </w:p>
    <w:p w14:paraId="0EB59DBF" w14:textId="77777777" w:rsidR="00606323" w:rsidRPr="00B27790" w:rsidRDefault="00606323" w:rsidP="00606323">
      <w:pPr>
        <w:autoSpaceDE w:val="0"/>
        <w:autoSpaceDN w:val="0"/>
        <w:adjustRightInd w:val="0"/>
        <w:spacing w:line="240" w:lineRule="auto"/>
        <w:rPr>
          <w:rFonts w:asciiTheme="minorHAnsi" w:hAnsiTheme="minorHAnsi" w:cs="FuturaStd-Medium"/>
          <w:sz w:val="22"/>
          <w:szCs w:val="22"/>
          <w:lang w:eastAsia="en-US"/>
        </w:rPr>
      </w:pPr>
    </w:p>
    <w:p w14:paraId="68715917" w14:textId="77777777" w:rsidR="00606323" w:rsidRPr="00B27790" w:rsidRDefault="00606323" w:rsidP="00606323">
      <w:pPr>
        <w:pStyle w:val="Listenabsatz"/>
        <w:numPr>
          <w:ilvl w:val="0"/>
          <w:numId w:val="37"/>
        </w:numPr>
        <w:tabs>
          <w:tab w:val="clear" w:pos="566"/>
        </w:tabs>
        <w:autoSpaceDE w:val="0"/>
        <w:autoSpaceDN w:val="0"/>
        <w:adjustRightInd w:val="0"/>
        <w:spacing w:line="240" w:lineRule="auto"/>
        <w:ind w:left="927"/>
        <w:jc w:val="both"/>
        <w:rPr>
          <w:rFonts w:asciiTheme="minorHAnsi" w:hAnsiTheme="minorHAnsi" w:cs="FuturaStd-Medium"/>
          <w:sz w:val="22"/>
          <w:szCs w:val="22"/>
          <w:lang w:eastAsia="en-US"/>
        </w:rPr>
      </w:pPr>
      <w:r w:rsidRPr="00B27790">
        <w:rPr>
          <w:rFonts w:asciiTheme="minorHAnsi" w:hAnsiTheme="minorHAnsi" w:cs="FuturaStd-Medium"/>
          <w:sz w:val="22"/>
          <w:szCs w:val="22"/>
          <w:lang w:eastAsia="en-US"/>
        </w:rPr>
        <w:t xml:space="preserve">durch Zahlung einer Barkaution in der genannten Höhe an den Anbieter. Die Barkaution kann in drei gleichen </w:t>
      </w:r>
      <w:r w:rsidRPr="00B27790">
        <w:rPr>
          <w:rFonts w:asciiTheme="minorHAnsi" w:hAnsiTheme="minorHAnsi"/>
          <w:sz w:val="22"/>
          <w:szCs w:val="22"/>
        </w:rPr>
        <w:t>monatlichen Teilleistungen erbracht werden. Die erste Teilleistung ist zu Beginn des Vertragsverhältnisses fällig. Der Anbieter hat die Geldsumme von seinem Vermögen getrennt für jeden Klienten einzeln bei einem Kreditinstitut zu dem für Spareinlagen mit dreimonatiger Kündigungsfrist marktüblichen Zinssatz anzulegen. Die Zinsen stehen, auch soweit ein höherer Zinssatz erzielt wird, dem Verbraucher zu und erhöhen die Sicherheit.</w:t>
      </w:r>
    </w:p>
    <w:p w14:paraId="5F73A3BE" w14:textId="77777777" w:rsidR="00606323" w:rsidRPr="00B27790" w:rsidRDefault="00606323" w:rsidP="00606323">
      <w:pPr>
        <w:autoSpaceDE w:val="0"/>
        <w:autoSpaceDN w:val="0"/>
        <w:adjustRightInd w:val="0"/>
        <w:spacing w:line="240" w:lineRule="auto"/>
        <w:ind w:left="567"/>
        <w:jc w:val="both"/>
        <w:rPr>
          <w:rFonts w:asciiTheme="minorHAnsi" w:hAnsiTheme="minorHAnsi" w:cs="FuturaStd-Medium"/>
          <w:sz w:val="22"/>
          <w:szCs w:val="22"/>
          <w:lang w:eastAsia="en-US"/>
        </w:rPr>
      </w:pPr>
    </w:p>
    <w:p w14:paraId="725D8870" w14:textId="77777777" w:rsidR="00606323" w:rsidRPr="00B27790" w:rsidRDefault="00606323" w:rsidP="00606323">
      <w:pPr>
        <w:autoSpaceDE w:val="0"/>
        <w:autoSpaceDN w:val="0"/>
        <w:adjustRightInd w:val="0"/>
        <w:spacing w:line="240" w:lineRule="auto"/>
        <w:ind w:left="567"/>
        <w:jc w:val="both"/>
        <w:rPr>
          <w:rFonts w:asciiTheme="minorHAnsi" w:hAnsiTheme="minorHAnsi" w:cs="FuturaStd-Medium"/>
          <w:sz w:val="22"/>
          <w:szCs w:val="22"/>
          <w:lang w:eastAsia="en-US"/>
        </w:rPr>
      </w:pPr>
      <w:r w:rsidRPr="00B27790">
        <w:rPr>
          <w:rFonts w:asciiTheme="minorHAnsi" w:hAnsiTheme="minorHAnsi" w:cs="FuturaStd-Medium"/>
          <w:sz w:val="22"/>
          <w:szCs w:val="22"/>
          <w:lang w:eastAsia="en-US"/>
        </w:rPr>
        <w:t>oder</w:t>
      </w:r>
    </w:p>
    <w:p w14:paraId="0948176B" w14:textId="77777777" w:rsidR="00606323" w:rsidRPr="00B27790" w:rsidRDefault="00606323" w:rsidP="00606323">
      <w:pPr>
        <w:autoSpaceDE w:val="0"/>
        <w:autoSpaceDN w:val="0"/>
        <w:adjustRightInd w:val="0"/>
        <w:spacing w:line="240" w:lineRule="auto"/>
        <w:ind w:left="567"/>
        <w:jc w:val="both"/>
        <w:rPr>
          <w:rFonts w:asciiTheme="minorHAnsi" w:hAnsiTheme="minorHAnsi" w:cs="FuturaStd-Medium"/>
          <w:sz w:val="22"/>
          <w:szCs w:val="22"/>
          <w:lang w:eastAsia="en-US"/>
        </w:rPr>
      </w:pPr>
    </w:p>
    <w:p w14:paraId="2DB7188C" w14:textId="77777777" w:rsidR="00606323" w:rsidRPr="00B27790" w:rsidRDefault="00606323" w:rsidP="00606323">
      <w:pPr>
        <w:pStyle w:val="Listenabsatz"/>
        <w:numPr>
          <w:ilvl w:val="0"/>
          <w:numId w:val="37"/>
        </w:numPr>
        <w:tabs>
          <w:tab w:val="clear" w:pos="566"/>
        </w:tabs>
        <w:autoSpaceDE w:val="0"/>
        <w:autoSpaceDN w:val="0"/>
        <w:adjustRightInd w:val="0"/>
        <w:spacing w:line="240" w:lineRule="auto"/>
        <w:ind w:left="927"/>
        <w:jc w:val="both"/>
        <w:rPr>
          <w:rFonts w:asciiTheme="minorHAnsi" w:hAnsiTheme="minorHAnsi" w:cs="FuturaStd-Medium"/>
          <w:sz w:val="22"/>
          <w:szCs w:val="22"/>
          <w:lang w:eastAsia="en-US"/>
        </w:rPr>
      </w:pPr>
      <w:r w:rsidRPr="00B27790">
        <w:rPr>
          <w:rFonts w:asciiTheme="minorHAnsi" w:hAnsiTheme="minorHAnsi"/>
          <w:sz w:val="22"/>
          <w:szCs w:val="22"/>
        </w:rPr>
        <w:t xml:space="preserve">durch Hergabe einer selbstschuldnerische Bürgschaft einer Bank, Sparkasse oder Volksbank mit Geschäftssitz in der BRD im Anwendungsbereich des Gesetzes über das Kreditwesen oder einer öffentlich-rechtlichen Körperschaft.  Die Bürgschaft hat den Verzicht auf die Einrede der Vorausklage (§ 772 BGB) und der Anfechtbarkeit und Aufrechenbarkeit (§ 771 BGB) vorzusehen, letzteren jedoch nur, soweit die Gegenansprüche nicht rechtskräftig festgestellt oder unbestritten sind. </w:t>
      </w:r>
    </w:p>
    <w:p w14:paraId="643580EF" w14:textId="77777777" w:rsidR="00606323" w:rsidRPr="00B27790" w:rsidRDefault="00606323" w:rsidP="00606323">
      <w:pPr>
        <w:autoSpaceDE w:val="0"/>
        <w:autoSpaceDN w:val="0"/>
        <w:adjustRightInd w:val="0"/>
        <w:spacing w:line="240" w:lineRule="auto"/>
        <w:ind w:left="567"/>
        <w:jc w:val="both"/>
        <w:rPr>
          <w:rFonts w:asciiTheme="minorHAnsi" w:hAnsiTheme="minorHAnsi" w:cs="FuturaStd-Medium"/>
          <w:sz w:val="22"/>
          <w:szCs w:val="22"/>
          <w:lang w:eastAsia="en-US"/>
        </w:rPr>
      </w:pPr>
    </w:p>
    <w:p w14:paraId="73A03500" w14:textId="77777777" w:rsidR="00606323" w:rsidRPr="00B27790" w:rsidRDefault="00606323" w:rsidP="00606323">
      <w:pPr>
        <w:autoSpaceDE w:val="0"/>
        <w:autoSpaceDN w:val="0"/>
        <w:adjustRightInd w:val="0"/>
        <w:spacing w:line="240" w:lineRule="auto"/>
        <w:ind w:left="567"/>
        <w:jc w:val="both"/>
        <w:rPr>
          <w:rFonts w:asciiTheme="minorHAnsi" w:hAnsiTheme="minorHAnsi"/>
          <w:sz w:val="22"/>
          <w:szCs w:val="22"/>
        </w:rPr>
      </w:pPr>
      <w:r w:rsidRPr="00B27790">
        <w:rPr>
          <w:rFonts w:asciiTheme="minorHAnsi" w:hAnsiTheme="minorHAnsi" w:cs="FuturaStd-Medium"/>
          <w:sz w:val="22"/>
          <w:szCs w:val="22"/>
          <w:lang w:eastAsia="en-US"/>
        </w:rPr>
        <w:t>Der Anbieter gibt dem Klienten bei Beendigung dieses Vertrages und nach Räumung des Wohnraums die Mietsicherheit – im Falle der Barkaution unter Einschluss der Zinsen - zurück, soweit gegen den Klienten keine Ansprüche aus diesem Vertrag mehr bestehen oder zu erwarten sind.</w:t>
      </w:r>
    </w:p>
    <w:p w14:paraId="641E3B95" w14:textId="77777777" w:rsidR="00606323" w:rsidRDefault="00606323" w:rsidP="00606323">
      <w:pPr>
        <w:pStyle w:val="15Zeilen"/>
        <w:tabs>
          <w:tab w:val="clear" w:pos="566"/>
        </w:tabs>
        <w:spacing w:line="276" w:lineRule="auto"/>
        <w:ind w:left="360"/>
        <w:jc w:val="both"/>
        <w:rPr>
          <w:rFonts w:asciiTheme="minorHAnsi" w:hAnsiTheme="minorHAnsi" w:cstheme="minorHAnsi"/>
          <w:sz w:val="22"/>
          <w:szCs w:val="22"/>
        </w:rPr>
      </w:pPr>
    </w:p>
    <w:p w14:paraId="76E0A342" w14:textId="77777777" w:rsidR="00184F0B" w:rsidRDefault="00184F0B" w:rsidP="00F600E2">
      <w:pPr>
        <w:pStyle w:val="15Zeilen"/>
        <w:tabs>
          <w:tab w:val="clear" w:pos="566"/>
          <w:tab w:val="left" w:pos="426"/>
          <w:tab w:val="left" w:pos="709"/>
        </w:tabs>
        <w:spacing w:line="276" w:lineRule="auto"/>
        <w:ind w:left="567"/>
        <w:jc w:val="both"/>
        <w:rPr>
          <w:rFonts w:asciiTheme="minorHAnsi" w:hAnsiTheme="minorHAnsi" w:cstheme="minorHAnsi"/>
          <w:sz w:val="22"/>
          <w:szCs w:val="22"/>
        </w:rPr>
      </w:pPr>
    </w:p>
    <w:p w14:paraId="22E41CE8" w14:textId="77777777" w:rsidR="00672E87" w:rsidRDefault="00672E87" w:rsidP="00672E87">
      <w:pPr>
        <w:pStyle w:val="Listenabsatz"/>
        <w:numPr>
          <w:ilvl w:val="0"/>
          <w:numId w:val="21"/>
        </w:numPr>
        <w:tabs>
          <w:tab w:val="clear" w:pos="566"/>
        </w:tabs>
        <w:autoSpaceDE w:val="0"/>
        <w:autoSpaceDN w:val="0"/>
        <w:adjustRightInd w:val="0"/>
        <w:spacing w:line="240" w:lineRule="atLeast"/>
        <w:jc w:val="both"/>
        <w:rPr>
          <w:rFonts w:asciiTheme="minorHAnsi" w:hAnsiTheme="minorHAnsi" w:cstheme="minorHAnsi"/>
          <w:b/>
          <w:color w:val="000000"/>
          <w:sz w:val="22"/>
          <w:szCs w:val="22"/>
        </w:rPr>
      </w:pPr>
      <w:r w:rsidRPr="00672E87">
        <w:rPr>
          <w:rFonts w:asciiTheme="minorHAnsi" w:hAnsiTheme="minorHAnsi" w:cstheme="minorHAnsi"/>
          <w:b/>
          <w:color w:val="000000"/>
          <w:sz w:val="22"/>
          <w:szCs w:val="22"/>
        </w:rPr>
        <w:t>Mitwirkungspflichten</w:t>
      </w:r>
      <w:r w:rsidR="00417DFB">
        <w:rPr>
          <w:rFonts w:asciiTheme="minorHAnsi" w:hAnsiTheme="minorHAnsi" w:cstheme="minorHAnsi"/>
          <w:b/>
          <w:color w:val="000000"/>
          <w:sz w:val="22"/>
          <w:szCs w:val="22"/>
        </w:rPr>
        <w:t>, Hausordnung</w:t>
      </w:r>
    </w:p>
    <w:p w14:paraId="2435A28F" w14:textId="77777777" w:rsidR="00672E87" w:rsidRPr="00672E87" w:rsidRDefault="00672E87" w:rsidP="00672E87">
      <w:pPr>
        <w:pStyle w:val="Listenabsatz"/>
        <w:tabs>
          <w:tab w:val="clear" w:pos="566"/>
        </w:tabs>
        <w:autoSpaceDE w:val="0"/>
        <w:autoSpaceDN w:val="0"/>
        <w:adjustRightInd w:val="0"/>
        <w:spacing w:line="240" w:lineRule="atLeast"/>
        <w:ind w:left="360"/>
        <w:jc w:val="both"/>
        <w:rPr>
          <w:rFonts w:asciiTheme="minorHAnsi" w:hAnsiTheme="minorHAnsi" w:cstheme="minorHAnsi"/>
          <w:b/>
          <w:color w:val="000000"/>
          <w:sz w:val="22"/>
          <w:szCs w:val="22"/>
        </w:rPr>
      </w:pPr>
    </w:p>
    <w:p w14:paraId="38AA1D38" w14:textId="77777777" w:rsidR="00672E87" w:rsidRDefault="00672E87" w:rsidP="00672E87">
      <w:pPr>
        <w:pStyle w:val="Listenabsatz"/>
        <w:numPr>
          <w:ilvl w:val="1"/>
          <w:numId w:val="21"/>
        </w:numPr>
        <w:tabs>
          <w:tab w:val="clear" w:pos="566"/>
        </w:tabs>
        <w:autoSpaceDE w:val="0"/>
        <w:autoSpaceDN w:val="0"/>
        <w:adjustRightInd w:val="0"/>
        <w:spacing w:line="276" w:lineRule="auto"/>
        <w:ind w:left="567" w:hanging="567"/>
        <w:jc w:val="both"/>
        <w:rPr>
          <w:rFonts w:asciiTheme="minorHAnsi" w:hAnsiTheme="minorHAnsi" w:cstheme="minorHAnsi"/>
          <w:color w:val="000000"/>
          <w:sz w:val="22"/>
          <w:szCs w:val="22"/>
        </w:rPr>
      </w:pPr>
      <w:r w:rsidRPr="00672E87">
        <w:rPr>
          <w:rFonts w:asciiTheme="minorHAnsi" w:hAnsiTheme="minorHAnsi" w:cstheme="minorHAnsi"/>
          <w:color w:val="000000"/>
          <w:sz w:val="22"/>
          <w:szCs w:val="22"/>
        </w:rPr>
        <w:t xml:space="preserve">Der Klient ist zur Vermeidung von ansonsten möglicherweise entstehenden rechtlichen und finanziellen Nachteilen gehalten, die erforderlichen Anträge </w:t>
      </w:r>
      <w:r>
        <w:rPr>
          <w:rFonts w:asciiTheme="minorHAnsi" w:hAnsiTheme="minorHAnsi" w:cstheme="minorHAnsi"/>
          <w:color w:val="000000"/>
          <w:sz w:val="22"/>
          <w:szCs w:val="22"/>
        </w:rPr>
        <w:t xml:space="preserve">(insbesondere nach dem SGB IX und dem SGB XII) </w:t>
      </w:r>
      <w:r w:rsidRPr="00672E87">
        <w:rPr>
          <w:rFonts w:asciiTheme="minorHAnsi" w:hAnsiTheme="minorHAnsi" w:cstheme="minorHAnsi"/>
          <w:color w:val="000000"/>
          <w:sz w:val="22"/>
          <w:szCs w:val="22"/>
        </w:rPr>
        <w:t>zu stellen und die notw</w:t>
      </w:r>
      <w:r>
        <w:rPr>
          <w:rFonts w:asciiTheme="minorHAnsi" w:hAnsiTheme="minorHAnsi" w:cstheme="minorHAnsi"/>
          <w:color w:val="000000"/>
          <w:sz w:val="22"/>
          <w:szCs w:val="22"/>
        </w:rPr>
        <w:t>endigen Unterlagen vorzulegen. Der Anbieter wird den Klienten dabei auf Wunsch beraten.</w:t>
      </w:r>
    </w:p>
    <w:p w14:paraId="712FBBF1" w14:textId="77777777" w:rsidR="00672E87" w:rsidRDefault="00672E87" w:rsidP="00672E87">
      <w:pPr>
        <w:pStyle w:val="Listenabsatz"/>
        <w:tabs>
          <w:tab w:val="clear" w:pos="566"/>
        </w:tabs>
        <w:autoSpaceDE w:val="0"/>
        <w:autoSpaceDN w:val="0"/>
        <w:adjustRightInd w:val="0"/>
        <w:spacing w:line="276" w:lineRule="auto"/>
        <w:ind w:left="567"/>
        <w:jc w:val="both"/>
        <w:rPr>
          <w:rFonts w:asciiTheme="minorHAnsi" w:hAnsiTheme="minorHAnsi" w:cstheme="minorHAnsi"/>
          <w:color w:val="000000"/>
          <w:sz w:val="22"/>
          <w:szCs w:val="22"/>
        </w:rPr>
      </w:pPr>
    </w:p>
    <w:p w14:paraId="4F49FB25" w14:textId="5F4BCBBD" w:rsidR="00672E87" w:rsidRPr="00C82095" w:rsidRDefault="00672E87" w:rsidP="00672E87">
      <w:pPr>
        <w:pStyle w:val="Listenabsatz"/>
        <w:numPr>
          <w:ilvl w:val="1"/>
          <w:numId w:val="21"/>
        </w:numPr>
        <w:tabs>
          <w:tab w:val="clear" w:pos="566"/>
        </w:tabs>
        <w:autoSpaceDE w:val="0"/>
        <w:autoSpaceDN w:val="0"/>
        <w:adjustRightInd w:val="0"/>
        <w:spacing w:line="276" w:lineRule="auto"/>
        <w:ind w:left="567" w:hanging="567"/>
        <w:jc w:val="both"/>
        <w:rPr>
          <w:rFonts w:asciiTheme="minorHAnsi" w:hAnsiTheme="minorHAnsi" w:cstheme="minorHAnsi"/>
          <w:color w:val="000000"/>
          <w:sz w:val="22"/>
          <w:szCs w:val="22"/>
        </w:rPr>
      </w:pPr>
      <w:r>
        <w:rPr>
          <w:rFonts w:asciiTheme="minorHAnsi" w:hAnsiTheme="minorHAnsi" w:cstheme="minorHAnsi"/>
          <w:color w:val="000000"/>
          <w:sz w:val="22"/>
          <w:szCs w:val="22"/>
        </w:rPr>
        <w:t>Der Klient bzw. dessen</w:t>
      </w:r>
      <w:r w:rsidRPr="00672E87">
        <w:rPr>
          <w:rFonts w:asciiTheme="minorHAnsi" w:hAnsiTheme="minorHAnsi" w:cstheme="minorHAnsi"/>
          <w:color w:val="000000"/>
          <w:sz w:val="22"/>
          <w:szCs w:val="22"/>
        </w:rPr>
        <w:t xml:space="preserve"> handlungsbevollmächtigte Vertretungsperson wird insbesondere darauf aufmerksam gemacht, dass - falls die monatlichen Einkünfte und das vorhandene Vermögen des Klienten für das zu entrichtende Entgelt nicht ausreichend sind - er bzw. sein handlungsbevollmächtigte Vertretungsperson beim zuständigen Träger der Eingliederungshilfe bzw. Sozialhilfe rechtzeitig, d.h. </w:t>
      </w:r>
      <w:r w:rsidRPr="00672E87">
        <w:rPr>
          <w:rFonts w:asciiTheme="minorHAnsi" w:hAnsiTheme="minorHAnsi" w:cstheme="minorHAnsi"/>
          <w:bCs/>
          <w:color w:val="000000"/>
          <w:sz w:val="22"/>
          <w:szCs w:val="22"/>
        </w:rPr>
        <w:t xml:space="preserve">vor Leistungsbeginn </w:t>
      </w:r>
      <w:r w:rsidRPr="00672E87">
        <w:rPr>
          <w:rFonts w:asciiTheme="minorHAnsi" w:hAnsiTheme="minorHAnsi" w:cstheme="minorHAnsi"/>
          <w:color w:val="000000"/>
          <w:sz w:val="22"/>
          <w:szCs w:val="22"/>
        </w:rPr>
        <w:t>einen Antrag auf Gewährung von Sozialleistungen stellen muss.</w:t>
      </w:r>
      <w:r>
        <w:rPr>
          <w:rFonts w:asciiTheme="minorHAnsi" w:hAnsiTheme="minorHAnsi" w:cstheme="minorHAnsi"/>
          <w:color w:val="000000"/>
          <w:sz w:val="22"/>
          <w:szCs w:val="22"/>
        </w:rPr>
        <w:t xml:space="preserve"> </w:t>
      </w:r>
      <w:r w:rsidRPr="00672E87">
        <w:rPr>
          <w:rFonts w:asciiTheme="minorHAnsi" w:hAnsiTheme="minorHAnsi" w:cstheme="minorHAnsi"/>
          <w:b/>
          <w:color w:val="000000"/>
          <w:sz w:val="22"/>
          <w:szCs w:val="22"/>
        </w:rPr>
        <w:t xml:space="preserve">Dabei ist zu beachten, dass der </w:t>
      </w:r>
      <w:r w:rsidRPr="00672E87">
        <w:rPr>
          <w:rFonts w:asciiTheme="minorHAnsi" w:hAnsiTheme="minorHAnsi" w:cstheme="minorHAnsi"/>
          <w:b/>
          <w:bCs/>
          <w:color w:val="000000"/>
          <w:sz w:val="22"/>
          <w:szCs w:val="22"/>
        </w:rPr>
        <w:t xml:space="preserve">Sozialhilfeträger </w:t>
      </w:r>
      <w:r>
        <w:rPr>
          <w:rFonts w:asciiTheme="minorHAnsi" w:hAnsiTheme="minorHAnsi" w:cstheme="minorHAnsi"/>
          <w:b/>
          <w:bCs/>
          <w:color w:val="000000"/>
          <w:sz w:val="22"/>
          <w:szCs w:val="22"/>
        </w:rPr>
        <w:t xml:space="preserve">und der Träger der Eingliederungshilfe keine Hilfe </w:t>
      </w:r>
      <w:r w:rsidRPr="00672E87">
        <w:rPr>
          <w:rFonts w:asciiTheme="minorHAnsi" w:hAnsiTheme="minorHAnsi" w:cstheme="minorHAnsi"/>
          <w:b/>
          <w:bCs/>
          <w:color w:val="000000"/>
          <w:sz w:val="22"/>
          <w:szCs w:val="22"/>
        </w:rPr>
        <w:t>für die Vergangenheit</w:t>
      </w:r>
      <w:r>
        <w:rPr>
          <w:rFonts w:asciiTheme="minorHAnsi" w:hAnsiTheme="minorHAnsi" w:cstheme="minorHAnsi"/>
          <w:b/>
          <w:bCs/>
          <w:color w:val="000000"/>
          <w:sz w:val="22"/>
          <w:szCs w:val="22"/>
        </w:rPr>
        <w:t xml:space="preserve"> leisten</w:t>
      </w:r>
      <w:r w:rsidR="009D0D97">
        <w:rPr>
          <w:rFonts w:asciiTheme="minorHAnsi" w:hAnsiTheme="minorHAnsi" w:cstheme="minorHAnsi"/>
          <w:b/>
          <w:bCs/>
          <w:color w:val="000000"/>
          <w:sz w:val="22"/>
          <w:szCs w:val="22"/>
        </w:rPr>
        <w:t>.</w:t>
      </w:r>
      <w:r w:rsidRPr="00672E87">
        <w:rPr>
          <w:rFonts w:asciiTheme="minorHAnsi" w:hAnsiTheme="minorHAnsi" w:cstheme="minorHAnsi"/>
          <w:b/>
          <w:color w:val="000000"/>
          <w:sz w:val="22"/>
          <w:szCs w:val="22"/>
        </w:rPr>
        <w:t xml:space="preserve"> </w:t>
      </w:r>
    </w:p>
    <w:p w14:paraId="6434982D" w14:textId="77777777" w:rsidR="00C82095" w:rsidRPr="00C534C2" w:rsidRDefault="00C82095" w:rsidP="00C534C2">
      <w:pPr>
        <w:pStyle w:val="Listenabsatz"/>
        <w:rPr>
          <w:rFonts w:asciiTheme="minorHAnsi" w:hAnsiTheme="minorHAnsi" w:cstheme="minorHAnsi"/>
          <w:color w:val="000000"/>
          <w:sz w:val="22"/>
          <w:szCs w:val="22"/>
        </w:rPr>
      </w:pPr>
    </w:p>
    <w:p w14:paraId="50BED91A" w14:textId="77777777" w:rsidR="00417DFB" w:rsidRPr="00DE263E" w:rsidRDefault="00DE263E" w:rsidP="00F91AFB">
      <w:pPr>
        <w:pStyle w:val="Listenabsatz"/>
        <w:numPr>
          <w:ilvl w:val="1"/>
          <w:numId w:val="21"/>
        </w:numPr>
        <w:tabs>
          <w:tab w:val="clear" w:pos="566"/>
        </w:tabs>
        <w:autoSpaceDE w:val="0"/>
        <w:autoSpaceDN w:val="0"/>
        <w:adjustRightInd w:val="0"/>
        <w:spacing w:line="276" w:lineRule="auto"/>
        <w:ind w:left="567" w:hanging="567"/>
        <w:jc w:val="both"/>
        <w:rPr>
          <w:rFonts w:asciiTheme="minorHAnsi" w:hAnsiTheme="minorHAnsi" w:cstheme="minorHAnsi"/>
          <w:color w:val="000000"/>
          <w:sz w:val="22"/>
          <w:szCs w:val="22"/>
        </w:rPr>
      </w:pPr>
      <w:r w:rsidRPr="00DE263E">
        <w:rPr>
          <w:rFonts w:asciiTheme="minorHAnsi" w:hAnsiTheme="minorHAnsi"/>
          <w:sz w:val="22"/>
          <w:szCs w:val="22"/>
        </w:rPr>
        <w:t xml:space="preserve">Soweit der Klient eine kostenaufwändige Ernährung, insbesondere regelmäßig Schonkost oder Diätnahrung, in Anspruch nimmt, verpflichtet er sich, auf Anfrage des Anbieters einen Antrag auf Mehrbedarf gegenüber dem zuständigen Träger der Sozialhilfe (§ 30 Abs.  5 SGB XII) zu stellen. </w:t>
      </w:r>
    </w:p>
    <w:p w14:paraId="449BA3B8" w14:textId="77777777" w:rsidR="00DE263E" w:rsidRPr="00DE263E" w:rsidRDefault="00DE263E" w:rsidP="00DE263E">
      <w:pPr>
        <w:pStyle w:val="Listenabsatz"/>
        <w:rPr>
          <w:rFonts w:asciiTheme="minorHAnsi" w:hAnsiTheme="minorHAnsi" w:cstheme="minorHAnsi"/>
          <w:color w:val="000000"/>
          <w:sz w:val="22"/>
          <w:szCs w:val="22"/>
        </w:rPr>
      </w:pPr>
    </w:p>
    <w:p w14:paraId="21E4AB8D" w14:textId="0BD972CB" w:rsidR="00417DFB" w:rsidRPr="00672E87" w:rsidRDefault="00417DFB" w:rsidP="00672E87">
      <w:pPr>
        <w:pStyle w:val="Listenabsatz"/>
        <w:numPr>
          <w:ilvl w:val="1"/>
          <w:numId w:val="21"/>
        </w:numPr>
        <w:tabs>
          <w:tab w:val="clear" w:pos="566"/>
        </w:tabs>
        <w:autoSpaceDE w:val="0"/>
        <w:autoSpaceDN w:val="0"/>
        <w:adjustRightInd w:val="0"/>
        <w:spacing w:line="276" w:lineRule="auto"/>
        <w:ind w:left="567" w:hanging="567"/>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Im Interesse eines friedlichen Zusammenlebens aller Klienten verpflichtet sich der Klient, die als </w:t>
      </w:r>
      <w:r w:rsidRPr="008952C2">
        <w:rPr>
          <w:rFonts w:asciiTheme="minorHAnsi" w:hAnsiTheme="minorHAnsi" w:cstheme="minorHAnsi"/>
          <w:b/>
          <w:bCs/>
          <w:color w:val="000000"/>
          <w:sz w:val="22"/>
          <w:szCs w:val="22"/>
          <w:highlight w:val="yellow"/>
        </w:rPr>
        <w:t>Anlage [x]</w:t>
      </w:r>
      <w:r>
        <w:rPr>
          <w:rFonts w:asciiTheme="minorHAnsi" w:hAnsiTheme="minorHAnsi" w:cstheme="minorHAnsi"/>
          <w:color w:val="000000"/>
          <w:sz w:val="22"/>
          <w:szCs w:val="22"/>
        </w:rPr>
        <w:t xml:space="preserve"> in diesen Vertrag einbezogene Hausordnung einzuhalten.</w:t>
      </w:r>
    </w:p>
    <w:p w14:paraId="5C9614AA" w14:textId="77777777" w:rsidR="00672E87" w:rsidRPr="000C039D" w:rsidRDefault="00672E87" w:rsidP="00672E87">
      <w:pPr>
        <w:pStyle w:val="15Zeilen"/>
        <w:tabs>
          <w:tab w:val="clear" w:pos="566"/>
          <w:tab w:val="left" w:pos="426"/>
          <w:tab w:val="left" w:pos="709"/>
        </w:tabs>
        <w:spacing w:line="240" w:lineRule="auto"/>
        <w:rPr>
          <w:rFonts w:asciiTheme="minorHAnsi" w:hAnsiTheme="minorHAnsi" w:cstheme="minorHAnsi"/>
          <w:sz w:val="22"/>
          <w:szCs w:val="22"/>
        </w:rPr>
      </w:pPr>
    </w:p>
    <w:p w14:paraId="04A3B2CD" w14:textId="77777777" w:rsidR="00672E87" w:rsidRDefault="00672E87" w:rsidP="00F600E2">
      <w:pPr>
        <w:pStyle w:val="15Zeilen"/>
        <w:tabs>
          <w:tab w:val="clear" w:pos="566"/>
          <w:tab w:val="left" w:pos="426"/>
          <w:tab w:val="left" w:pos="709"/>
        </w:tabs>
        <w:spacing w:line="276" w:lineRule="auto"/>
        <w:ind w:left="567"/>
        <w:jc w:val="both"/>
        <w:rPr>
          <w:rFonts w:asciiTheme="minorHAnsi" w:hAnsiTheme="minorHAnsi" w:cstheme="minorHAnsi"/>
          <w:sz w:val="22"/>
          <w:szCs w:val="22"/>
        </w:rPr>
      </w:pPr>
    </w:p>
    <w:p w14:paraId="170F0B50" w14:textId="77777777" w:rsidR="00F600E2" w:rsidRPr="00F600E2" w:rsidRDefault="00E053DD" w:rsidP="00AB23D1">
      <w:pPr>
        <w:pStyle w:val="15Zeilen"/>
        <w:numPr>
          <w:ilvl w:val="0"/>
          <w:numId w:val="21"/>
        </w:numPr>
        <w:tabs>
          <w:tab w:val="clear" w:pos="566"/>
          <w:tab w:val="left" w:pos="-426"/>
          <w:tab w:val="left" w:pos="-284"/>
        </w:tabs>
        <w:spacing w:line="240" w:lineRule="auto"/>
        <w:jc w:val="both"/>
        <w:rPr>
          <w:rFonts w:asciiTheme="minorHAnsi" w:hAnsiTheme="minorHAnsi"/>
          <w:b/>
          <w:sz w:val="22"/>
          <w:szCs w:val="22"/>
        </w:rPr>
      </w:pPr>
      <w:r>
        <w:rPr>
          <w:rFonts w:asciiTheme="minorHAnsi" w:hAnsiTheme="minorHAnsi"/>
          <w:b/>
          <w:sz w:val="22"/>
          <w:szCs w:val="22"/>
        </w:rPr>
        <w:t>Aufrechnung, Zu</w:t>
      </w:r>
      <w:r w:rsidR="00F600E2" w:rsidRPr="00F600E2">
        <w:rPr>
          <w:rFonts w:asciiTheme="minorHAnsi" w:hAnsiTheme="minorHAnsi"/>
          <w:b/>
          <w:sz w:val="22"/>
          <w:szCs w:val="22"/>
        </w:rPr>
        <w:t>rückbehaltung</w:t>
      </w:r>
    </w:p>
    <w:p w14:paraId="3731AF50" w14:textId="77777777" w:rsidR="00F600E2" w:rsidRDefault="00F600E2" w:rsidP="00AB23D1">
      <w:pPr>
        <w:spacing w:line="276" w:lineRule="auto"/>
      </w:pPr>
    </w:p>
    <w:p w14:paraId="081F7332" w14:textId="77777777" w:rsidR="00AB23D1" w:rsidRDefault="00AB23D1" w:rsidP="00AB23D1">
      <w:pPr>
        <w:pStyle w:val="Listenabsatz"/>
        <w:numPr>
          <w:ilvl w:val="1"/>
          <w:numId w:val="21"/>
        </w:numPr>
        <w:tabs>
          <w:tab w:val="clear" w:pos="566"/>
        </w:tabs>
        <w:spacing w:line="276" w:lineRule="auto"/>
        <w:ind w:left="567" w:right="27" w:hanging="567"/>
        <w:jc w:val="both"/>
        <w:rPr>
          <w:rFonts w:ascii="Calibri" w:hAnsi="Calibri" w:cs="Calibri"/>
          <w:sz w:val="22"/>
        </w:rPr>
      </w:pPr>
      <w:r w:rsidRPr="00AB23D1">
        <w:rPr>
          <w:rFonts w:ascii="Calibri" w:hAnsi="Calibri" w:cs="Calibri"/>
          <w:sz w:val="22"/>
        </w:rPr>
        <w:t xml:space="preserve">Gegen Forderungen </w:t>
      </w:r>
      <w:r>
        <w:rPr>
          <w:rFonts w:ascii="Calibri" w:hAnsi="Calibri" w:cs="Calibri"/>
          <w:sz w:val="22"/>
        </w:rPr>
        <w:t xml:space="preserve">eines Vertragspartners </w:t>
      </w:r>
      <w:r w:rsidRPr="00AB23D1">
        <w:rPr>
          <w:rFonts w:ascii="Calibri" w:hAnsi="Calibri" w:cs="Calibri"/>
          <w:sz w:val="22"/>
        </w:rPr>
        <w:t xml:space="preserve">aus diesem Vertrag kann </w:t>
      </w:r>
      <w:r>
        <w:rPr>
          <w:rFonts w:ascii="Calibri" w:hAnsi="Calibri" w:cs="Calibri"/>
          <w:sz w:val="22"/>
        </w:rPr>
        <w:t>der andere Vertragspartner</w:t>
      </w:r>
      <w:r w:rsidRPr="00AB23D1">
        <w:rPr>
          <w:rFonts w:ascii="Calibri" w:hAnsi="Calibri" w:cs="Calibri"/>
          <w:sz w:val="22"/>
        </w:rPr>
        <w:t xml:space="preserve"> auch für die Zeit nach Beendigung des </w:t>
      </w:r>
      <w:r>
        <w:rPr>
          <w:rFonts w:ascii="Calibri" w:hAnsi="Calibri" w:cs="Calibri"/>
          <w:sz w:val="22"/>
        </w:rPr>
        <w:t>Vertrages</w:t>
      </w:r>
      <w:r w:rsidRPr="00AB23D1">
        <w:rPr>
          <w:rFonts w:ascii="Calibri" w:hAnsi="Calibri" w:cs="Calibri"/>
          <w:sz w:val="22"/>
        </w:rPr>
        <w:t xml:space="preserve"> nur mit unbestrittenen oder rechtskräftig festgestellten Ansprüchen aufrechnen.</w:t>
      </w:r>
    </w:p>
    <w:p w14:paraId="3993048E" w14:textId="77777777" w:rsidR="00AB23D1" w:rsidRDefault="00AB23D1" w:rsidP="00AB23D1">
      <w:pPr>
        <w:pStyle w:val="Listenabsatz"/>
        <w:tabs>
          <w:tab w:val="clear" w:pos="566"/>
        </w:tabs>
        <w:spacing w:line="276" w:lineRule="auto"/>
        <w:ind w:left="567" w:right="27"/>
        <w:jc w:val="both"/>
        <w:rPr>
          <w:rFonts w:ascii="Calibri" w:hAnsi="Calibri" w:cs="Calibri"/>
          <w:sz w:val="22"/>
        </w:rPr>
      </w:pPr>
    </w:p>
    <w:p w14:paraId="582288B0" w14:textId="77777777" w:rsidR="00AB23D1" w:rsidRDefault="00AB23D1" w:rsidP="00AB23D1">
      <w:pPr>
        <w:pStyle w:val="Listenabsatz"/>
        <w:numPr>
          <w:ilvl w:val="1"/>
          <w:numId w:val="21"/>
        </w:numPr>
        <w:tabs>
          <w:tab w:val="clear" w:pos="566"/>
        </w:tabs>
        <w:spacing w:line="276" w:lineRule="auto"/>
        <w:ind w:left="567" w:right="27" w:hanging="567"/>
        <w:jc w:val="both"/>
        <w:rPr>
          <w:rFonts w:ascii="Calibri" w:hAnsi="Calibri" w:cs="Calibri"/>
          <w:sz w:val="22"/>
        </w:rPr>
      </w:pPr>
      <w:r w:rsidRPr="00AB23D1">
        <w:rPr>
          <w:rFonts w:ascii="Calibri" w:hAnsi="Calibri" w:cs="Calibri"/>
          <w:sz w:val="22"/>
        </w:rPr>
        <w:t xml:space="preserve">Gegenüber den Forderungen </w:t>
      </w:r>
      <w:r>
        <w:rPr>
          <w:rFonts w:ascii="Calibri" w:hAnsi="Calibri" w:cs="Calibri"/>
          <w:sz w:val="22"/>
        </w:rPr>
        <w:t>eines Vertragspartners</w:t>
      </w:r>
      <w:r w:rsidRPr="00AB23D1">
        <w:rPr>
          <w:rFonts w:ascii="Calibri" w:hAnsi="Calibri" w:cs="Calibri"/>
          <w:sz w:val="22"/>
        </w:rPr>
        <w:t xml:space="preserve"> aus diesem Vertrag steht </w:t>
      </w:r>
      <w:r>
        <w:rPr>
          <w:rFonts w:ascii="Calibri" w:hAnsi="Calibri" w:cs="Calibri"/>
          <w:sz w:val="22"/>
        </w:rPr>
        <w:t>dem anderen Vertragspartner</w:t>
      </w:r>
      <w:r w:rsidRPr="00AB23D1">
        <w:rPr>
          <w:rFonts w:ascii="Calibri" w:hAnsi="Calibri" w:cs="Calibri"/>
          <w:sz w:val="22"/>
        </w:rPr>
        <w:t xml:space="preserve"> ein Zurückbehaltungsrecht oder Leistungsverweigerungsrecht nur in Bezug auf Forderungen aus diesem Vertrag zu, und zwar nur dann, wenn der Anspruch, auf den das Recht gestützt wird, unbestritten oder rechtskräftig festgestellt ist. </w:t>
      </w:r>
    </w:p>
    <w:p w14:paraId="3FE29E41" w14:textId="77777777" w:rsidR="008952C2" w:rsidRDefault="008952C2" w:rsidP="008952C2">
      <w:pPr>
        <w:pStyle w:val="Listenabsatz"/>
        <w:tabs>
          <w:tab w:val="clear" w:pos="566"/>
        </w:tabs>
        <w:spacing w:line="276" w:lineRule="auto"/>
        <w:ind w:left="567" w:right="27"/>
        <w:jc w:val="both"/>
        <w:rPr>
          <w:rFonts w:ascii="Calibri" w:hAnsi="Calibri" w:cs="Calibri"/>
          <w:sz w:val="22"/>
        </w:rPr>
      </w:pPr>
    </w:p>
    <w:p w14:paraId="73DE070A" w14:textId="77777777" w:rsidR="008952C2" w:rsidRPr="00AB23D1" w:rsidRDefault="008952C2" w:rsidP="008952C2">
      <w:pPr>
        <w:pStyle w:val="Listenabsatz"/>
        <w:tabs>
          <w:tab w:val="clear" w:pos="566"/>
        </w:tabs>
        <w:spacing w:line="276" w:lineRule="auto"/>
        <w:ind w:left="567" w:right="27"/>
        <w:jc w:val="both"/>
        <w:rPr>
          <w:rFonts w:ascii="Calibri" w:hAnsi="Calibri" w:cs="Calibri"/>
          <w:sz w:val="22"/>
        </w:rPr>
      </w:pPr>
    </w:p>
    <w:p w14:paraId="27C10C43" w14:textId="77777777" w:rsidR="00760DCC" w:rsidRPr="00672E87" w:rsidRDefault="00760DCC" w:rsidP="00672E87">
      <w:pPr>
        <w:pStyle w:val="berschrift3"/>
        <w:numPr>
          <w:ilvl w:val="0"/>
          <w:numId w:val="21"/>
        </w:numPr>
        <w:rPr>
          <w:rFonts w:asciiTheme="minorHAnsi" w:hAnsiTheme="minorHAnsi"/>
          <w:b w:val="0"/>
          <w:sz w:val="20"/>
        </w:rPr>
      </w:pPr>
      <w:r w:rsidRPr="00672E87">
        <w:rPr>
          <w:rFonts w:asciiTheme="minorHAnsi" w:hAnsiTheme="minorHAnsi"/>
          <w:color w:val="auto"/>
          <w:sz w:val="22"/>
        </w:rPr>
        <w:t>Entgelterhöhung bei Änderung der Berechnungsgrundlage</w:t>
      </w:r>
      <w:r w:rsidRPr="00672E87">
        <w:rPr>
          <w:rFonts w:asciiTheme="minorHAnsi" w:hAnsiTheme="minorHAnsi"/>
          <w:color w:val="auto"/>
          <w:sz w:val="22"/>
        </w:rPr>
        <w:br/>
      </w:r>
    </w:p>
    <w:p w14:paraId="3400231C" w14:textId="43534EB5" w:rsidR="002E0046" w:rsidRDefault="00672E87" w:rsidP="00760DCC">
      <w:pPr>
        <w:pStyle w:val="Listenabsatz"/>
        <w:numPr>
          <w:ilvl w:val="1"/>
          <w:numId w:val="21"/>
        </w:numPr>
        <w:tabs>
          <w:tab w:val="clear" w:pos="566"/>
          <w:tab w:val="left" w:pos="-426"/>
        </w:tabs>
        <w:spacing w:line="276" w:lineRule="auto"/>
        <w:ind w:left="567" w:hanging="567"/>
        <w:jc w:val="both"/>
        <w:rPr>
          <w:rFonts w:asciiTheme="minorHAnsi" w:hAnsiTheme="minorHAnsi"/>
          <w:sz w:val="22"/>
        </w:rPr>
      </w:pPr>
      <w:r>
        <w:rPr>
          <w:rFonts w:asciiTheme="minorHAnsi" w:hAnsiTheme="minorHAnsi"/>
          <w:sz w:val="22"/>
        </w:rPr>
        <w:t>Der Anbieter</w:t>
      </w:r>
      <w:r w:rsidR="00760DCC" w:rsidRPr="00672E87">
        <w:rPr>
          <w:rFonts w:asciiTheme="minorHAnsi" w:hAnsiTheme="minorHAnsi"/>
          <w:sz w:val="22"/>
        </w:rPr>
        <w:t xml:space="preserve"> kann eine Erhöhung des Entgelts verlangen, wenn sich die bisherige Berechnungsgrundlage verändert und das erhöhte Entgelt sowie die Erhöhung selbst angemessen sind. </w:t>
      </w:r>
      <w:r w:rsidR="002E0046" w:rsidRPr="00672E87">
        <w:rPr>
          <w:rFonts w:asciiTheme="minorHAnsi" w:hAnsiTheme="minorHAnsi"/>
          <w:sz w:val="22"/>
        </w:rPr>
        <w:t>Entgelterhöhungen aufgrund von Investitionsaufwendungen</w:t>
      </w:r>
      <w:r w:rsidR="003D4542">
        <w:rPr>
          <w:rFonts w:asciiTheme="minorHAnsi" w:hAnsiTheme="minorHAnsi"/>
          <w:sz w:val="22"/>
        </w:rPr>
        <w:t xml:space="preserve"> </w:t>
      </w:r>
      <w:r w:rsidR="003D4542" w:rsidRPr="003D4542">
        <w:rPr>
          <w:rFonts w:asciiTheme="minorHAnsi" w:hAnsiTheme="minorHAnsi" w:cstheme="minorHAnsi"/>
          <w:sz w:val="22"/>
          <w:szCs w:val="22"/>
        </w:rPr>
        <w:t>(dies sind insbesondere die Kosten der Anschaffung oder der Pacht bzw. Miete des Gebäudes, der Außenanlagen, der technischen Anlagen und der Ausstattung der Einrichtung unter Einschluss der Kapitalkosten, die Kosten der Instandhaltung sowie Miete, Pacht oder Erbbauzinsen für das Grundstück)</w:t>
      </w:r>
      <w:r w:rsidR="002E0046" w:rsidRPr="00672E87">
        <w:rPr>
          <w:rFonts w:asciiTheme="minorHAnsi" w:hAnsiTheme="minorHAnsi"/>
          <w:sz w:val="22"/>
        </w:rPr>
        <w:t>sind nur zulässig, soweit sie nach der Art des Betriebs notwendig sind und nicht durch öffentliche Förderung gedeckt werden.</w:t>
      </w:r>
      <w:r w:rsidR="002E0046">
        <w:rPr>
          <w:rFonts w:asciiTheme="minorHAnsi" w:hAnsiTheme="minorHAnsi"/>
          <w:sz w:val="22"/>
        </w:rPr>
        <w:t xml:space="preserve"> </w:t>
      </w:r>
      <w:r>
        <w:rPr>
          <w:rFonts w:asciiTheme="minorHAnsi" w:hAnsiTheme="minorHAnsi"/>
          <w:sz w:val="22"/>
        </w:rPr>
        <w:t xml:space="preserve">Mit dem Träger der Eingliederungshilfe </w:t>
      </w:r>
      <w:r w:rsidR="00C66DD4">
        <w:rPr>
          <w:rFonts w:asciiTheme="minorHAnsi" w:hAnsiTheme="minorHAnsi"/>
          <w:sz w:val="22"/>
        </w:rPr>
        <w:t xml:space="preserve">nach </w:t>
      </w:r>
      <w:r>
        <w:rPr>
          <w:rFonts w:asciiTheme="minorHAnsi" w:hAnsiTheme="minorHAnsi"/>
          <w:sz w:val="22"/>
        </w:rPr>
        <w:t xml:space="preserve">§ 125 SGB IX vereinbarte oder von der </w:t>
      </w:r>
      <w:r w:rsidR="002E0046">
        <w:rPr>
          <w:rFonts w:asciiTheme="minorHAnsi" w:hAnsiTheme="minorHAnsi"/>
          <w:sz w:val="22"/>
        </w:rPr>
        <w:t xml:space="preserve">Schiedsstelle nach § 133 SGB IX </w:t>
      </w:r>
      <w:r w:rsidR="00760DCC" w:rsidRPr="00672E87">
        <w:rPr>
          <w:rFonts w:asciiTheme="minorHAnsi" w:hAnsiTheme="minorHAnsi"/>
          <w:sz w:val="22"/>
        </w:rPr>
        <w:t xml:space="preserve">festgesetzte Entgelte und Entgelterhöhungen </w:t>
      </w:r>
      <w:r w:rsidR="00C66DD4">
        <w:rPr>
          <w:rFonts w:asciiTheme="minorHAnsi" w:hAnsiTheme="minorHAnsi"/>
          <w:sz w:val="22"/>
        </w:rPr>
        <w:t>entsprechen den Grundsätzen der Sparsamkeit und Wirtschaftlichkeit (§ 123 Abs. 2 Satz 2 SGB IX) und sind nach § 127 SGB IX für alle Träger der Eingliederungshilfe verbindlich. Daher besteht ein Anspruch auf Zustimmung zur Entgelterhöhung, wenn die geänderten Entgelte der Vereinbarung entsprechen.</w:t>
      </w:r>
      <w:r w:rsidR="00760DCC" w:rsidRPr="00672E87">
        <w:rPr>
          <w:rFonts w:asciiTheme="minorHAnsi" w:hAnsiTheme="minorHAnsi"/>
          <w:sz w:val="22"/>
        </w:rPr>
        <w:t xml:space="preserve">. </w:t>
      </w:r>
    </w:p>
    <w:p w14:paraId="044FA891" w14:textId="77777777" w:rsidR="002E0046" w:rsidRDefault="002E0046" w:rsidP="002E0046">
      <w:pPr>
        <w:pStyle w:val="Listenabsatz"/>
        <w:tabs>
          <w:tab w:val="clear" w:pos="566"/>
          <w:tab w:val="left" w:pos="-426"/>
        </w:tabs>
        <w:spacing w:line="276" w:lineRule="auto"/>
        <w:ind w:left="567"/>
        <w:jc w:val="both"/>
        <w:rPr>
          <w:rFonts w:asciiTheme="minorHAnsi" w:hAnsiTheme="minorHAnsi"/>
          <w:sz w:val="22"/>
        </w:rPr>
      </w:pPr>
    </w:p>
    <w:p w14:paraId="7F026969" w14:textId="77777777" w:rsidR="002E0046" w:rsidRDefault="002E0046" w:rsidP="002E0046">
      <w:pPr>
        <w:pStyle w:val="Listenabsatz"/>
        <w:numPr>
          <w:ilvl w:val="1"/>
          <w:numId w:val="21"/>
        </w:numPr>
        <w:tabs>
          <w:tab w:val="clear" w:pos="566"/>
          <w:tab w:val="left" w:pos="-426"/>
        </w:tabs>
        <w:spacing w:line="276" w:lineRule="auto"/>
        <w:ind w:left="567" w:hanging="567"/>
        <w:jc w:val="both"/>
        <w:rPr>
          <w:rFonts w:asciiTheme="minorHAnsi" w:hAnsiTheme="minorHAnsi"/>
          <w:sz w:val="22"/>
        </w:rPr>
      </w:pPr>
      <w:r>
        <w:rPr>
          <w:rFonts w:asciiTheme="minorHAnsi" w:hAnsiTheme="minorHAnsi"/>
          <w:sz w:val="22"/>
        </w:rPr>
        <w:t>Der Anbieter hat dem Klienten</w:t>
      </w:r>
      <w:r w:rsidR="00760DCC" w:rsidRPr="002E0046">
        <w:rPr>
          <w:rFonts w:asciiTheme="minorHAnsi" w:hAnsiTheme="minorHAnsi"/>
          <w:sz w:val="22"/>
        </w:rPr>
        <w:t xml:space="preserve"> eine beabsichtigte Erhöhung des Entgelts schriftlich mitzuteilen und zu begründen. Aus der Mitteilung muss der Zeitpunkt hervorgehen, zu dem </w:t>
      </w:r>
      <w:r>
        <w:rPr>
          <w:rFonts w:asciiTheme="minorHAnsi" w:hAnsiTheme="minorHAnsi"/>
          <w:sz w:val="22"/>
        </w:rPr>
        <w:t>der Anbieter</w:t>
      </w:r>
      <w:r w:rsidR="00760DCC" w:rsidRPr="002E0046">
        <w:rPr>
          <w:rFonts w:asciiTheme="minorHAnsi" w:hAnsiTheme="minorHAnsi"/>
          <w:sz w:val="22"/>
        </w:rPr>
        <w:t xml:space="preserve"> die Erhöhung des Entgelts verlangt. In der Begründung muss </w:t>
      </w:r>
      <w:r>
        <w:rPr>
          <w:rFonts w:asciiTheme="minorHAnsi" w:hAnsiTheme="minorHAnsi"/>
          <w:sz w:val="22"/>
        </w:rPr>
        <w:t>der Anbieter</w:t>
      </w:r>
      <w:r w:rsidR="00760DCC" w:rsidRPr="002E0046">
        <w:rPr>
          <w:rFonts w:asciiTheme="minorHAnsi" w:hAnsiTheme="minorHAnsi"/>
          <w:sz w:val="22"/>
        </w:rPr>
        <w:t xml:space="preserve"> unter Angabe des Umlagemaßstabs die Positionen benennen, für die sich durch die veränderte Berechnungsgrundlage Kostensteigerungen ergeben, und die bisherigen Entgeltbestandteile den vorgesehenen neuen Entgeltbestandteilen gegenüberstellen. Der </w:t>
      </w:r>
      <w:r>
        <w:rPr>
          <w:rFonts w:asciiTheme="minorHAnsi" w:hAnsiTheme="minorHAnsi"/>
          <w:sz w:val="22"/>
        </w:rPr>
        <w:t>Klient</w:t>
      </w:r>
      <w:r w:rsidR="00760DCC" w:rsidRPr="002E0046">
        <w:rPr>
          <w:rFonts w:asciiTheme="minorHAnsi" w:hAnsiTheme="minorHAnsi"/>
          <w:sz w:val="22"/>
        </w:rPr>
        <w:t xml:space="preserve"> schuldet das erhöhte Entgelt frühestens vier Wochen nach Zugang des hinreichend begründeten Erhöhungsverlangens. Der </w:t>
      </w:r>
      <w:r>
        <w:rPr>
          <w:rFonts w:asciiTheme="minorHAnsi" w:hAnsiTheme="minorHAnsi"/>
          <w:sz w:val="22"/>
        </w:rPr>
        <w:t>Klient</w:t>
      </w:r>
      <w:r w:rsidR="00760DCC" w:rsidRPr="002E0046">
        <w:rPr>
          <w:rFonts w:asciiTheme="minorHAnsi" w:hAnsiTheme="minorHAnsi"/>
          <w:sz w:val="22"/>
        </w:rPr>
        <w:t xml:space="preserve"> erhält rechtzeitig Gelegenheit, die Angaben des </w:t>
      </w:r>
      <w:r>
        <w:rPr>
          <w:rFonts w:asciiTheme="minorHAnsi" w:hAnsiTheme="minorHAnsi"/>
          <w:sz w:val="22"/>
        </w:rPr>
        <w:t>Anbieters</w:t>
      </w:r>
      <w:r w:rsidR="00760DCC" w:rsidRPr="002E0046">
        <w:rPr>
          <w:rFonts w:asciiTheme="minorHAnsi" w:hAnsiTheme="minorHAnsi"/>
          <w:sz w:val="22"/>
        </w:rPr>
        <w:t xml:space="preserve"> durch Einsichtnahme in die Kalkulationsunterlagen zu überprüfen. </w:t>
      </w:r>
    </w:p>
    <w:p w14:paraId="1A92DDD4" w14:textId="77777777" w:rsidR="002E0046" w:rsidRPr="002E0046" w:rsidRDefault="002E0046" w:rsidP="002E0046">
      <w:pPr>
        <w:pStyle w:val="Listenabsatz"/>
        <w:rPr>
          <w:rFonts w:asciiTheme="minorHAnsi" w:hAnsiTheme="minorHAnsi"/>
          <w:sz w:val="22"/>
        </w:rPr>
      </w:pPr>
    </w:p>
    <w:p w14:paraId="0F54CB16" w14:textId="77777777" w:rsidR="002E0046" w:rsidRDefault="002E0046" w:rsidP="002E0046">
      <w:pPr>
        <w:pStyle w:val="Listenabsatz"/>
        <w:tabs>
          <w:tab w:val="clear" w:pos="566"/>
          <w:tab w:val="left" w:pos="-426"/>
        </w:tabs>
        <w:spacing w:line="276" w:lineRule="auto"/>
        <w:ind w:left="567"/>
        <w:jc w:val="both"/>
        <w:rPr>
          <w:rFonts w:asciiTheme="minorHAnsi" w:hAnsiTheme="minorHAnsi"/>
          <w:sz w:val="22"/>
        </w:rPr>
      </w:pPr>
      <w:r>
        <w:rPr>
          <w:rFonts w:asciiTheme="minorHAnsi" w:hAnsiTheme="minorHAnsi"/>
          <w:sz w:val="22"/>
        </w:rPr>
        <w:t>Setzt die</w:t>
      </w:r>
      <w:r w:rsidRPr="002E0046">
        <w:rPr>
          <w:rFonts w:asciiTheme="minorHAnsi" w:hAnsiTheme="minorHAnsi"/>
          <w:sz w:val="22"/>
        </w:rPr>
        <w:t xml:space="preserve"> Schiedsstelle gem. § </w:t>
      </w:r>
      <w:r>
        <w:rPr>
          <w:rFonts w:asciiTheme="minorHAnsi" w:hAnsiTheme="minorHAnsi"/>
          <w:sz w:val="22"/>
        </w:rPr>
        <w:t>133 SGB IX</w:t>
      </w:r>
      <w:r w:rsidRPr="002E0046">
        <w:rPr>
          <w:rFonts w:asciiTheme="minorHAnsi" w:hAnsiTheme="minorHAnsi"/>
          <w:sz w:val="22"/>
        </w:rPr>
        <w:t xml:space="preserve"> eine Entgelterhöhung fest, kann </w:t>
      </w:r>
      <w:r>
        <w:rPr>
          <w:rFonts w:asciiTheme="minorHAnsi" w:hAnsiTheme="minorHAnsi"/>
          <w:sz w:val="22"/>
        </w:rPr>
        <w:t>der Anbieter</w:t>
      </w:r>
      <w:r w:rsidRPr="002E0046">
        <w:rPr>
          <w:rFonts w:asciiTheme="minorHAnsi" w:hAnsiTheme="minorHAnsi"/>
          <w:sz w:val="22"/>
        </w:rPr>
        <w:t xml:space="preserve"> die Entgelterhöhung nach Absatz 1 vom </w:t>
      </w:r>
      <w:r>
        <w:rPr>
          <w:rFonts w:asciiTheme="minorHAnsi" w:hAnsiTheme="minorHAnsi"/>
          <w:sz w:val="22"/>
        </w:rPr>
        <w:t xml:space="preserve">Klienten </w:t>
      </w:r>
      <w:r w:rsidRPr="002E0046">
        <w:rPr>
          <w:rFonts w:asciiTheme="minorHAnsi" w:hAnsiTheme="minorHAnsi"/>
          <w:sz w:val="22"/>
        </w:rPr>
        <w:t>ab dem von der Schiedsstelle für die Erhöhung festgesetzten Zeitpunkt verlangen. Voraussetzung ist jedoch, dass die Anforderungen an die Mitteilung und Begründung der beabsichtigten Erhöhung eingehalten wurden.</w:t>
      </w:r>
    </w:p>
    <w:p w14:paraId="42FFBFE4" w14:textId="77777777" w:rsidR="002E0046" w:rsidRPr="002E0046" w:rsidRDefault="002E0046" w:rsidP="002E0046">
      <w:pPr>
        <w:tabs>
          <w:tab w:val="clear" w:pos="566"/>
          <w:tab w:val="left" w:pos="-426"/>
        </w:tabs>
        <w:spacing w:line="276" w:lineRule="auto"/>
        <w:jc w:val="both"/>
        <w:rPr>
          <w:rFonts w:asciiTheme="minorHAnsi" w:hAnsiTheme="minorHAnsi"/>
          <w:sz w:val="22"/>
        </w:rPr>
      </w:pPr>
    </w:p>
    <w:p w14:paraId="687170CE" w14:textId="77777777" w:rsidR="002E0046" w:rsidRDefault="00760DCC" w:rsidP="00760DCC">
      <w:pPr>
        <w:pStyle w:val="Listenabsatz"/>
        <w:numPr>
          <w:ilvl w:val="1"/>
          <w:numId w:val="21"/>
        </w:numPr>
        <w:tabs>
          <w:tab w:val="clear" w:pos="566"/>
          <w:tab w:val="left" w:pos="-426"/>
        </w:tabs>
        <w:spacing w:line="276" w:lineRule="auto"/>
        <w:ind w:left="567" w:hanging="567"/>
        <w:jc w:val="both"/>
        <w:rPr>
          <w:rFonts w:asciiTheme="minorHAnsi" w:hAnsiTheme="minorHAnsi"/>
          <w:sz w:val="22"/>
        </w:rPr>
      </w:pPr>
      <w:r w:rsidRPr="002E0046">
        <w:rPr>
          <w:rFonts w:asciiTheme="minorHAnsi" w:hAnsiTheme="minorHAnsi"/>
          <w:sz w:val="22"/>
        </w:rPr>
        <w:t xml:space="preserve">Bei Einhaltung der Voraussetzungen nach </w:t>
      </w:r>
      <w:r w:rsidR="002E0046">
        <w:rPr>
          <w:rFonts w:asciiTheme="minorHAnsi" w:hAnsiTheme="minorHAnsi"/>
          <w:sz w:val="22"/>
        </w:rPr>
        <w:t>Ziffern 1</w:t>
      </w:r>
      <w:r w:rsidR="00DE67B1">
        <w:rPr>
          <w:rFonts w:asciiTheme="minorHAnsi" w:hAnsiTheme="minorHAnsi"/>
          <w:sz w:val="22"/>
        </w:rPr>
        <w:t>6</w:t>
      </w:r>
      <w:r w:rsidR="002E0046">
        <w:rPr>
          <w:rFonts w:asciiTheme="minorHAnsi" w:hAnsiTheme="minorHAnsi"/>
          <w:sz w:val="22"/>
        </w:rPr>
        <w:t>.1. und 1</w:t>
      </w:r>
      <w:r w:rsidR="00DE67B1">
        <w:rPr>
          <w:rFonts w:asciiTheme="minorHAnsi" w:hAnsiTheme="minorHAnsi"/>
          <w:sz w:val="22"/>
        </w:rPr>
        <w:t>6</w:t>
      </w:r>
      <w:r w:rsidR="002E0046">
        <w:rPr>
          <w:rFonts w:asciiTheme="minorHAnsi" w:hAnsiTheme="minorHAnsi"/>
          <w:sz w:val="22"/>
        </w:rPr>
        <w:t>.2.</w:t>
      </w:r>
      <w:r w:rsidRPr="002E0046">
        <w:rPr>
          <w:rFonts w:asciiTheme="minorHAnsi" w:hAnsiTheme="minorHAnsi"/>
          <w:sz w:val="22"/>
        </w:rPr>
        <w:t xml:space="preserve"> besteht Anspruch </w:t>
      </w:r>
      <w:r w:rsidR="002E0046">
        <w:rPr>
          <w:rFonts w:asciiTheme="minorHAnsi" w:hAnsiTheme="minorHAnsi"/>
          <w:sz w:val="22"/>
        </w:rPr>
        <w:t>des Anbieters</w:t>
      </w:r>
      <w:r w:rsidRPr="002E0046">
        <w:rPr>
          <w:rFonts w:asciiTheme="minorHAnsi" w:hAnsiTheme="minorHAnsi"/>
          <w:sz w:val="22"/>
        </w:rPr>
        <w:t xml:space="preserve"> auf Zustimmung zur Entgelterhöhung.</w:t>
      </w:r>
    </w:p>
    <w:p w14:paraId="63018D03" w14:textId="77777777" w:rsidR="002E0046" w:rsidRDefault="002E0046" w:rsidP="002E0046">
      <w:pPr>
        <w:pStyle w:val="Listenabsatz"/>
        <w:tabs>
          <w:tab w:val="clear" w:pos="566"/>
          <w:tab w:val="left" w:pos="-426"/>
        </w:tabs>
        <w:spacing w:line="276" w:lineRule="auto"/>
        <w:ind w:left="567"/>
        <w:jc w:val="both"/>
        <w:rPr>
          <w:rFonts w:asciiTheme="minorHAnsi" w:hAnsiTheme="minorHAnsi"/>
          <w:sz w:val="22"/>
        </w:rPr>
      </w:pPr>
    </w:p>
    <w:p w14:paraId="4D8BA7CC" w14:textId="77777777" w:rsidR="00760DCC" w:rsidRPr="002E0046" w:rsidRDefault="00760DCC" w:rsidP="00760DCC">
      <w:pPr>
        <w:pStyle w:val="Listenabsatz"/>
        <w:numPr>
          <w:ilvl w:val="1"/>
          <w:numId w:val="21"/>
        </w:numPr>
        <w:tabs>
          <w:tab w:val="clear" w:pos="566"/>
          <w:tab w:val="left" w:pos="-426"/>
        </w:tabs>
        <w:spacing w:line="276" w:lineRule="auto"/>
        <w:ind w:left="567" w:hanging="567"/>
        <w:jc w:val="both"/>
        <w:rPr>
          <w:rFonts w:asciiTheme="minorHAnsi" w:hAnsiTheme="minorHAnsi"/>
          <w:sz w:val="22"/>
        </w:rPr>
      </w:pPr>
      <w:r w:rsidRPr="002E0046">
        <w:rPr>
          <w:rFonts w:asciiTheme="minorHAnsi" w:hAnsiTheme="minorHAnsi"/>
          <w:sz w:val="22"/>
        </w:rPr>
        <w:t xml:space="preserve">Ermäßigungen der bisherigen Entgelte werden zu dem Zeitpunkt wirksam, zu welchem die Absenkung mit </w:t>
      </w:r>
      <w:r w:rsidR="002E0046">
        <w:rPr>
          <w:rFonts w:asciiTheme="minorHAnsi" w:hAnsiTheme="minorHAnsi"/>
          <w:sz w:val="22"/>
        </w:rPr>
        <w:t>dem Träger der Eingliederungshilfe</w:t>
      </w:r>
      <w:r w:rsidRPr="002E0046">
        <w:rPr>
          <w:rFonts w:asciiTheme="minorHAnsi" w:hAnsiTheme="minorHAnsi"/>
          <w:sz w:val="22"/>
        </w:rPr>
        <w:t xml:space="preserve"> vereinbart ist oder durch die Schiedsstelle gem. § </w:t>
      </w:r>
      <w:r w:rsidR="002E0046">
        <w:rPr>
          <w:rFonts w:asciiTheme="minorHAnsi" w:hAnsiTheme="minorHAnsi"/>
          <w:sz w:val="22"/>
        </w:rPr>
        <w:t>133 SGB IX</w:t>
      </w:r>
      <w:r w:rsidRPr="002E0046">
        <w:rPr>
          <w:rFonts w:asciiTheme="minorHAnsi" w:hAnsiTheme="minorHAnsi"/>
          <w:sz w:val="22"/>
        </w:rPr>
        <w:t xml:space="preserve"> festgesetzt wird.</w:t>
      </w:r>
    </w:p>
    <w:p w14:paraId="01B112AE" w14:textId="77777777" w:rsidR="00760DCC" w:rsidRDefault="00760DCC" w:rsidP="0084142A">
      <w:pPr>
        <w:jc w:val="both"/>
        <w:rPr>
          <w:rFonts w:asciiTheme="minorHAnsi" w:hAnsiTheme="minorHAnsi" w:cstheme="minorHAnsi"/>
          <w:bCs/>
          <w:sz w:val="22"/>
          <w:szCs w:val="22"/>
        </w:rPr>
      </w:pPr>
    </w:p>
    <w:p w14:paraId="01266153" w14:textId="77777777" w:rsidR="00482839" w:rsidRDefault="00482839" w:rsidP="0084142A">
      <w:pPr>
        <w:jc w:val="both"/>
        <w:rPr>
          <w:rFonts w:asciiTheme="minorHAnsi" w:hAnsiTheme="minorHAnsi" w:cstheme="minorHAnsi"/>
          <w:bCs/>
          <w:sz w:val="22"/>
          <w:szCs w:val="22"/>
        </w:rPr>
      </w:pPr>
    </w:p>
    <w:p w14:paraId="387064E7" w14:textId="77777777" w:rsidR="00672E87" w:rsidRDefault="00672E87" w:rsidP="0084142A">
      <w:pPr>
        <w:jc w:val="both"/>
        <w:rPr>
          <w:rFonts w:asciiTheme="minorHAnsi" w:hAnsiTheme="minorHAnsi" w:cstheme="minorHAnsi"/>
          <w:bCs/>
          <w:sz w:val="22"/>
          <w:szCs w:val="22"/>
        </w:rPr>
      </w:pPr>
    </w:p>
    <w:p w14:paraId="4ADBC1C9" w14:textId="77777777" w:rsidR="00E56C3E" w:rsidRDefault="00E56C3E" w:rsidP="0084142A">
      <w:pPr>
        <w:jc w:val="both"/>
        <w:rPr>
          <w:rFonts w:asciiTheme="minorHAnsi" w:hAnsiTheme="minorHAnsi" w:cstheme="minorHAnsi"/>
          <w:bCs/>
          <w:sz w:val="22"/>
          <w:szCs w:val="22"/>
        </w:rPr>
      </w:pPr>
    </w:p>
    <w:p w14:paraId="6BA61AE0" w14:textId="77777777" w:rsidR="00E56C3E" w:rsidRPr="00672E87" w:rsidRDefault="00672E87" w:rsidP="00672E87">
      <w:pPr>
        <w:jc w:val="center"/>
        <w:rPr>
          <w:rFonts w:asciiTheme="minorHAnsi" w:hAnsiTheme="minorHAnsi" w:cstheme="minorHAnsi"/>
          <w:b/>
          <w:bCs/>
          <w:sz w:val="22"/>
          <w:szCs w:val="22"/>
        </w:rPr>
      </w:pPr>
      <w:r w:rsidRPr="00672E87">
        <w:rPr>
          <w:rFonts w:asciiTheme="minorHAnsi" w:hAnsiTheme="minorHAnsi" w:cstheme="minorHAnsi"/>
          <w:b/>
          <w:bCs/>
          <w:sz w:val="22"/>
          <w:szCs w:val="22"/>
        </w:rPr>
        <w:t>VI. Sonstige Bestimmungen</w:t>
      </w:r>
    </w:p>
    <w:p w14:paraId="5E6201ED" w14:textId="77777777" w:rsidR="00E56C3E" w:rsidRDefault="00E56C3E" w:rsidP="0084142A">
      <w:pPr>
        <w:jc w:val="both"/>
        <w:rPr>
          <w:rFonts w:asciiTheme="minorHAnsi" w:hAnsiTheme="minorHAnsi" w:cstheme="minorHAnsi"/>
          <w:bCs/>
          <w:sz w:val="22"/>
          <w:szCs w:val="22"/>
        </w:rPr>
      </w:pPr>
    </w:p>
    <w:p w14:paraId="70F0D95B" w14:textId="77777777" w:rsidR="00E56C3E" w:rsidRPr="000C039D" w:rsidRDefault="00E56C3E" w:rsidP="0084142A">
      <w:pPr>
        <w:jc w:val="both"/>
        <w:rPr>
          <w:rFonts w:asciiTheme="minorHAnsi" w:hAnsiTheme="minorHAnsi" w:cstheme="minorHAnsi"/>
          <w:bCs/>
          <w:sz w:val="22"/>
          <w:szCs w:val="22"/>
        </w:rPr>
      </w:pPr>
    </w:p>
    <w:p w14:paraId="62CF665A" w14:textId="77777777" w:rsidR="0084142A" w:rsidRDefault="0084142A" w:rsidP="002E0046">
      <w:pPr>
        <w:pStyle w:val="Listenabsatz"/>
        <w:numPr>
          <w:ilvl w:val="0"/>
          <w:numId w:val="21"/>
        </w:numPr>
        <w:spacing w:line="240" w:lineRule="auto"/>
        <w:rPr>
          <w:rFonts w:asciiTheme="minorHAnsi" w:hAnsiTheme="minorHAnsi" w:cstheme="minorHAnsi"/>
          <w:b/>
          <w:sz w:val="22"/>
          <w:szCs w:val="22"/>
        </w:rPr>
      </w:pPr>
      <w:r w:rsidRPr="002E0046">
        <w:rPr>
          <w:rFonts w:asciiTheme="minorHAnsi" w:hAnsiTheme="minorHAnsi" w:cstheme="minorHAnsi"/>
          <w:b/>
          <w:sz w:val="22"/>
          <w:szCs w:val="22"/>
        </w:rPr>
        <w:t>Haftung</w:t>
      </w:r>
    </w:p>
    <w:p w14:paraId="499672EC" w14:textId="77777777" w:rsidR="002E0046" w:rsidRPr="002E0046" w:rsidRDefault="002E0046" w:rsidP="002E0046">
      <w:pPr>
        <w:pStyle w:val="Listenabsatz"/>
        <w:spacing w:line="276" w:lineRule="auto"/>
        <w:ind w:left="360"/>
        <w:rPr>
          <w:rFonts w:asciiTheme="minorHAnsi" w:hAnsiTheme="minorHAnsi" w:cstheme="minorHAnsi"/>
          <w:b/>
          <w:sz w:val="20"/>
          <w:szCs w:val="22"/>
        </w:rPr>
      </w:pPr>
    </w:p>
    <w:p w14:paraId="2BC3949D" w14:textId="77777777" w:rsidR="00B731FA" w:rsidRDefault="00B731FA" w:rsidP="002E0046">
      <w:pPr>
        <w:pStyle w:val="Listenabsatz"/>
        <w:widowControl w:val="0"/>
        <w:numPr>
          <w:ilvl w:val="1"/>
          <w:numId w:val="21"/>
        </w:numPr>
        <w:tabs>
          <w:tab w:val="clear" w:pos="566"/>
          <w:tab w:val="left" w:pos="-426"/>
        </w:tabs>
        <w:spacing w:line="276" w:lineRule="auto"/>
        <w:ind w:left="567" w:hanging="567"/>
        <w:jc w:val="both"/>
        <w:rPr>
          <w:rFonts w:asciiTheme="minorHAnsi" w:hAnsiTheme="minorHAnsi"/>
          <w:bCs/>
          <w:sz w:val="22"/>
        </w:rPr>
      </w:pPr>
      <w:r w:rsidRPr="00C534C2">
        <w:rPr>
          <w:rFonts w:asciiTheme="minorHAnsi" w:hAnsiTheme="minorHAnsi" w:cstheme="minorHAnsi"/>
          <w:bCs/>
          <w:sz w:val="22"/>
          <w:szCs w:val="22"/>
        </w:rPr>
        <w:t>Der Anbieter</w:t>
      </w:r>
      <w:r w:rsidR="002E0046" w:rsidRPr="00C534C2">
        <w:rPr>
          <w:rFonts w:asciiTheme="minorHAnsi" w:hAnsiTheme="minorHAnsi" w:cstheme="minorHAnsi"/>
          <w:bCs/>
          <w:sz w:val="22"/>
          <w:szCs w:val="22"/>
        </w:rPr>
        <w:t xml:space="preserve"> haftet gegenüber dem </w:t>
      </w:r>
      <w:r w:rsidRPr="00C534C2">
        <w:rPr>
          <w:rFonts w:asciiTheme="minorHAnsi" w:hAnsiTheme="minorHAnsi" w:cstheme="minorHAnsi"/>
          <w:bCs/>
          <w:sz w:val="22"/>
          <w:szCs w:val="22"/>
        </w:rPr>
        <w:t>Klienten</w:t>
      </w:r>
      <w:r w:rsidR="00C534C2" w:rsidRPr="00C534C2">
        <w:rPr>
          <w:rFonts w:asciiTheme="minorHAnsi" w:hAnsiTheme="minorHAnsi" w:cstheme="minorHAnsi"/>
          <w:bCs/>
          <w:sz w:val="22"/>
          <w:szCs w:val="22"/>
        </w:rPr>
        <w:t xml:space="preserve"> insbesondere für einwandfreie und verkehrssichere Beschaffenheit aller Einrichtungen sowie für einwandfreie Leistungen aus diesem Vertrag. Er haftet</w:t>
      </w:r>
      <w:r w:rsidR="00C534C2">
        <w:rPr>
          <w:rFonts w:asciiTheme="minorHAnsi" w:hAnsiTheme="minorHAnsi"/>
          <w:bCs/>
          <w:sz w:val="22"/>
        </w:rPr>
        <w:t xml:space="preserve"> für Personenschäden nach Maßgabe der gesetzlichen Bestimmungen. </w:t>
      </w:r>
      <w:r w:rsidR="00BE5D8B">
        <w:rPr>
          <w:rFonts w:asciiTheme="minorHAnsi" w:hAnsiTheme="minorHAnsi"/>
          <w:b/>
          <w:sz w:val="22"/>
        </w:rPr>
        <w:t>D</w:t>
      </w:r>
      <w:r w:rsidR="00C534C2" w:rsidRPr="00C534C2">
        <w:rPr>
          <w:rFonts w:asciiTheme="minorHAnsi" w:hAnsiTheme="minorHAnsi"/>
          <w:b/>
          <w:sz w:val="22"/>
        </w:rPr>
        <w:t>er Anbieter</w:t>
      </w:r>
      <w:r w:rsidR="00BE5D8B">
        <w:rPr>
          <w:rFonts w:asciiTheme="minorHAnsi" w:hAnsiTheme="minorHAnsi"/>
          <w:b/>
          <w:sz w:val="22"/>
        </w:rPr>
        <w:t xml:space="preserve"> haftet</w:t>
      </w:r>
      <w:r w:rsidR="00C534C2" w:rsidRPr="00C534C2">
        <w:rPr>
          <w:rFonts w:asciiTheme="minorHAnsi" w:hAnsiTheme="minorHAnsi"/>
          <w:b/>
          <w:sz w:val="22"/>
        </w:rPr>
        <w:t xml:space="preserve"> für Sachschäden an Gegenständen im Besitz des Klienten nur für grobe Fahrlässigkeit und Vorsatz; die Haftung für einfache Fahrlässigkeit wird insofern ausgeschlossen.</w:t>
      </w:r>
      <w:r w:rsidR="002E0046" w:rsidRPr="002E0046">
        <w:rPr>
          <w:rFonts w:asciiTheme="minorHAnsi" w:hAnsiTheme="minorHAnsi"/>
          <w:bCs/>
          <w:sz w:val="22"/>
        </w:rPr>
        <w:t xml:space="preserve"> </w:t>
      </w:r>
      <w:r w:rsidR="00BE5D8B">
        <w:rPr>
          <w:rFonts w:asciiTheme="minorHAnsi" w:hAnsiTheme="minorHAnsi"/>
          <w:bCs/>
          <w:sz w:val="22"/>
        </w:rPr>
        <w:t xml:space="preserve">Dies gilt nicht für Sachschäden an Gegenständen im Besitz des Klienten, soweit der Anbieter aufgrund dieses Vertrages oder gesonderter Absprachen mit dem Klienten zu ihrer Verwahrung verpflichtet ist; in diesem Fall haftet der Anbieter nach Maßgabe der gesetzlichen Bestimmungen. </w:t>
      </w:r>
      <w:r>
        <w:rPr>
          <w:rFonts w:asciiTheme="minorHAnsi" w:hAnsiTheme="minorHAnsi"/>
          <w:bCs/>
          <w:sz w:val="22"/>
        </w:rPr>
        <w:t>Der Anbieter</w:t>
      </w:r>
      <w:r w:rsidR="002E0046" w:rsidRPr="002E0046">
        <w:rPr>
          <w:rFonts w:asciiTheme="minorHAnsi" w:hAnsiTheme="minorHAnsi"/>
          <w:bCs/>
          <w:sz w:val="22"/>
        </w:rPr>
        <w:t xml:space="preserve"> haftet nicht für Fälle höherer Gewalt, insbesondere wenn dadurch die </w:t>
      </w:r>
      <w:r>
        <w:rPr>
          <w:rFonts w:asciiTheme="minorHAnsi" w:hAnsiTheme="minorHAnsi"/>
          <w:bCs/>
          <w:sz w:val="22"/>
        </w:rPr>
        <w:t>Leistungen</w:t>
      </w:r>
      <w:r w:rsidR="002E0046" w:rsidRPr="002E0046">
        <w:rPr>
          <w:rFonts w:asciiTheme="minorHAnsi" w:hAnsiTheme="minorHAnsi"/>
          <w:bCs/>
          <w:sz w:val="22"/>
        </w:rPr>
        <w:t xml:space="preserve"> nicht oder nur teilweise gewährleistet werden k</w:t>
      </w:r>
      <w:r>
        <w:rPr>
          <w:rFonts w:asciiTheme="minorHAnsi" w:hAnsiTheme="minorHAnsi"/>
          <w:bCs/>
          <w:sz w:val="22"/>
        </w:rPr>
        <w:t>önnen</w:t>
      </w:r>
      <w:r w:rsidR="002E0046" w:rsidRPr="002E0046">
        <w:rPr>
          <w:rFonts w:asciiTheme="minorHAnsi" w:hAnsiTheme="minorHAnsi"/>
          <w:bCs/>
          <w:sz w:val="22"/>
        </w:rPr>
        <w:t>.</w:t>
      </w:r>
    </w:p>
    <w:p w14:paraId="09290C74" w14:textId="77777777" w:rsidR="00B731FA" w:rsidRPr="008952C2" w:rsidRDefault="00B731FA" w:rsidP="008952C2">
      <w:pPr>
        <w:widowControl w:val="0"/>
        <w:tabs>
          <w:tab w:val="clear" w:pos="566"/>
          <w:tab w:val="left" w:pos="-426"/>
        </w:tabs>
        <w:spacing w:line="276" w:lineRule="auto"/>
        <w:jc w:val="both"/>
        <w:rPr>
          <w:rFonts w:asciiTheme="minorHAnsi" w:hAnsiTheme="minorHAnsi"/>
          <w:bCs/>
          <w:sz w:val="22"/>
        </w:rPr>
      </w:pPr>
    </w:p>
    <w:p w14:paraId="06CF6136" w14:textId="77777777" w:rsidR="00B731FA" w:rsidRPr="00B731FA" w:rsidRDefault="00B731FA" w:rsidP="00B731FA">
      <w:pPr>
        <w:pStyle w:val="Listenabsatz"/>
        <w:widowControl w:val="0"/>
        <w:numPr>
          <w:ilvl w:val="1"/>
          <w:numId w:val="21"/>
        </w:numPr>
        <w:tabs>
          <w:tab w:val="clear" w:pos="566"/>
          <w:tab w:val="left" w:pos="-426"/>
        </w:tabs>
        <w:spacing w:line="276" w:lineRule="auto"/>
        <w:ind w:left="567" w:hanging="567"/>
        <w:jc w:val="both"/>
        <w:rPr>
          <w:rFonts w:asciiTheme="minorHAnsi" w:hAnsiTheme="minorHAnsi"/>
          <w:bCs/>
          <w:sz w:val="22"/>
        </w:rPr>
      </w:pPr>
      <w:r>
        <w:rPr>
          <w:rFonts w:asciiTheme="minorHAnsi" w:hAnsiTheme="minorHAnsi"/>
          <w:noProof/>
          <w:sz w:val="22"/>
        </w:rPr>
        <w:t>Der Klient</w:t>
      </w:r>
      <w:r w:rsidR="002E0046" w:rsidRPr="00B731FA">
        <w:rPr>
          <w:rFonts w:asciiTheme="minorHAnsi" w:hAnsiTheme="minorHAnsi"/>
          <w:noProof/>
          <w:sz w:val="22"/>
        </w:rPr>
        <w:t xml:space="preserve"> haftet im Rahmen der gesetzlichen Vorschriften, inbesondere für alle von ihm schuldhaft verursa</w:t>
      </w:r>
      <w:r>
        <w:rPr>
          <w:rFonts w:asciiTheme="minorHAnsi" w:hAnsiTheme="minorHAnsi"/>
          <w:noProof/>
          <w:sz w:val="22"/>
        </w:rPr>
        <w:t>chten Sach- und Personenschäden</w:t>
      </w:r>
      <w:r w:rsidR="002E0046" w:rsidRPr="00B731FA">
        <w:rPr>
          <w:rFonts w:asciiTheme="minorHAnsi" w:hAnsiTheme="minorHAnsi"/>
          <w:noProof/>
          <w:sz w:val="22"/>
        </w:rPr>
        <w:t xml:space="preserve">. Es wird </w:t>
      </w:r>
      <w:r>
        <w:rPr>
          <w:rFonts w:asciiTheme="minorHAnsi" w:hAnsiTheme="minorHAnsi"/>
          <w:noProof/>
          <w:sz w:val="22"/>
        </w:rPr>
        <w:t>ihm</w:t>
      </w:r>
      <w:r w:rsidR="002E0046" w:rsidRPr="00B731FA">
        <w:rPr>
          <w:rFonts w:asciiTheme="minorHAnsi" w:hAnsiTheme="minorHAnsi"/>
          <w:noProof/>
          <w:sz w:val="22"/>
        </w:rPr>
        <w:t xml:space="preserve"> empfohlen, eine entsprechende Haftpflichtversicherung abzuschließen. Hinsichtlich der vom </w:t>
      </w:r>
      <w:r>
        <w:rPr>
          <w:rFonts w:asciiTheme="minorHAnsi" w:hAnsiTheme="minorHAnsi"/>
          <w:noProof/>
          <w:sz w:val="22"/>
        </w:rPr>
        <w:t>Klienten</w:t>
      </w:r>
      <w:r w:rsidR="002E0046" w:rsidRPr="00B731FA">
        <w:rPr>
          <w:rFonts w:asciiTheme="minorHAnsi" w:hAnsiTheme="minorHAnsi"/>
          <w:noProof/>
          <w:sz w:val="22"/>
        </w:rPr>
        <w:t xml:space="preserve"> eingebrachten Gegenstände wird außerdem der Abschluss einer Hausratversicherung empfohlen.</w:t>
      </w:r>
    </w:p>
    <w:p w14:paraId="5CD10864" w14:textId="77777777" w:rsidR="00B731FA" w:rsidRPr="00B731FA" w:rsidRDefault="00B731FA" w:rsidP="00B731FA">
      <w:pPr>
        <w:pStyle w:val="Listenabsatz"/>
        <w:rPr>
          <w:rFonts w:asciiTheme="minorHAnsi" w:hAnsiTheme="minorHAnsi" w:cstheme="minorHAnsi"/>
          <w:sz w:val="22"/>
          <w:szCs w:val="22"/>
        </w:rPr>
      </w:pPr>
    </w:p>
    <w:p w14:paraId="5A3BD1DF" w14:textId="77777777" w:rsidR="0084142A" w:rsidRPr="00B731FA" w:rsidRDefault="0084142A" w:rsidP="00B731FA">
      <w:pPr>
        <w:pStyle w:val="Listenabsatz"/>
        <w:widowControl w:val="0"/>
        <w:numPr>
          <w:ilvl w:val="1"/>
          <w:numId w:val="21"/>
        </w:numPr>
        <w:tabs>
          <w:tab w:val="clear" w:pos="566"/>
          <w:tab w:val="left" w:pos="-426"/>
        </w:tabs>
        <w:spacing w:line="276" w:lineRule="auto"/>
        <w:ind w:left="567" w:hanging="567"/>
        <w:jc w:val="both"/>
        <w:rPr>
          <w:rFonts w:asciiTheme="minorHAnsi" w:hAnsiTheme="minorHAnsi"/>
          <w:bCs/>
          <w:sz w:val="22"/>
        </w:rPr>
      </w:pPr>
      <w:r w:rsidRPr="00B731FA">
        <w:rPr>
          <w:rFonts w:asciiTheme="minorHAnsi" w:hAnsiTheme="minorHAnsi" w:cstheme="minorHAnsi"/>
          <w:sz w:val="22"/>
          <w:szCs w:val="22"/>
        </w:rPr>
        <w:t xml:space="preserve">Über die Aufbewahrung von Wertsachen oder die Verwaltung von Geldbeträgen muss eine schriftliche Vereinbarung getroffen werden. </w:t>
      </w:r>
    </w:p>
    <w:p w14:paraId="43EF4748" w14:textId="77777777" w:rsidR="0084142A" w:rsidRPr="000C039D" w:rsidRDefault="0084142A" w:rsidP="0084142A">
      <w:pPr>
        <w:tabs>
          <w:tab w:val="clear" w:pos="566"/>
          <w:tab w:val="left" w:pos="426"/>
          <w:tab w:val="left" w:pos="851"/>
        </w:tabs>
        <w:spacing w:line="240" w:lineRule="auto"/>
        <w:rPr>
          <w:rFonts w:asciiTheme="minorHAnsi" w:hAnsiTheme="minorHAnsi" w:cstheme="minorHAnsi"/>
          <w:sz w:val="22"/>
          <w:szCs w:val="22"/>
        </w:rPr>
      </w:pPr>
    </w:p>
    <w:p w14:paraId="4D8E64E1" w14:textId="77777777" w:rsidR="00B731FA" w:rsidRDefault="00B731FA" w:rsidP="0084142A">
      <w:pPr>
        <w:pStyle w:val="Textkrper"/>
        <w:rPr>
          <w:rFonts w:asciiTheme="minorHAnsi" w:hAnsiTheme="minorHAnsi" w:cstheme="minorHAnsi"/>
          <w:b/>
          <w:sz w:val="22"/>
          <w:szCs w:val="22"/>
        </w:rPr>
      </w:pPr>
    </w:p>
    <w:p w14:paraId="6AC0EFC4" w14:textId="77777777" w:rsidR="00765F10" w:rsidRDefault="0084142A" w:rsidP="00765F10">
      <w:pPr>
        <w:pStyle w:val="Listenabsatz"/>
        <w:numPr>
          <w:ilvl w:val="0"/>
          <w:numId w:val="21"/>
        </w:numPr>
        <w:tabs>
          <w:tab w:val="clear" w:pos="566"/>
          <w:tab w:val="left" w:pos="426"/>
          <w:tab w:val="left" w:pos="851"/>
        </w:tabs>
        <w:spacing w:line="240" w:lineRule="auto"/>
        <w:rPr>
          <w:rFonts w:asciiTheme="minorHAnsi" w:hAnsiTheme="minorHAnsi" w:cstheme="minorHAnsi"/>
          <w:b/>
          <w:sz w:val="22"/>
          <w:szCs w:val="22"/>
        </w:rPr>
      </w:pPr>
      <w:r w:rsidRPr="00765F10">
        <w:rPr>
          <w:rFonts w:asciiTheme="minorHAnsi" w:hAnsiTheme="minorHAnsi" w:cstheme="minorHAnsi"/>
          <w:b/>
          <w:sz w:val="22"/>
          <w:szCs w:val="22"/>
        </w:rPr>
        <w:t>Datenschutz</w:t>
      </w:r>
    </w:p>
    <w:p w14:paraId="06BB1EDA" w14:textId="77777777" w:rsidR="00765F10" w:rsidRDefault="00765F10" w:rsidP="00765F10">
      <w:pPr>
        <w:tabs>
          <w:tab w:val="clear" w:pos="566"/>
          <w:tab w:val="left" w:pos="426"/>
          <w:tab w:val="left" w:pos="851"/>
        </w:tabs>
        <w:spacing w:line="240" w:lineRule="auto"/>
        <w:rPr>
          <w:rFonts w:asciiTheme="minorHAnsi" w:hAnsiTheme="minorHAnsi"/>
          <w:sz w:val="22"/>
          <w:szCs w:val="22"/>
        </w:rPr>
      </w:pPr>
    </w:p>
    <w:p w14:paraId="539B5335" w14:textId="77777777" w:rsidR="00765F10" w:rsidRPr="00DE67B1" w:rsidRDefault="00765F10" w:rsidP="00DE67B1">
      <w:pPr>
        <w:pStyle w:val="Listenabsatz"/>
        <w:numPr>
          <w:ilvl w:val="1"/>
          <w:numId w:val="21"/>
        </w:numPr>
        <w:tabs>
          <w:tab w:val="clear" w:pos="566"/>
          <w:tab w:val="left" w:pos="-709"/>
          <w:tab w:val="left" w:pos="-567"/>
        </w:tabs>
        <w:spacing w:line="276" w:lineRule="auto"/>
        <w:ind w:left="567" w:hanging="567"/>
        <w:jc w:val="both"/>
        <w:rPr>
          <w:rFonts w:asciiTheme="minorHAnsi" w:hAnsiTheme="minorHAnsi" w:cstheme="minorHAnsi"/>
          <w:b/>
          <w:sz w:val="22"/>
          <w:szCs w:val="22"/>
        </w:rPr>
      </w:pPr>
      <w:r w:rsidRPr="00DE67B1">
        <w:rPr>
          <w:rFonts w:asciiTheme="minorHAnsi" w:hAnsiTheme="minorHAnsi"/>
          <w:sz w:val="22"/>
          <w:szCs w:val="22"/>
        </w:rPr>
        <w:t xml:space="preserve">Der Anbieter und seine Mitarbeiter verpflichten sich zur Diskretion und zu einem vertraulichen Umgang mit personenbezogenen Informationen des Klienten. Der Anbieter hat seine Mitarbeiter über deren Verpflichtung zur Verschwiegenheit hinsichtlich aller Daten über den Klienten belehrt, von denen der Anbieter bzw. seine Mitarbeiter Kenntnis erlangen. </w:t>
      </w:r>
    </w:p>
    <w:p w14:paraId="08D3F312" w14:textId="77777777" w:rsidR="00765F10" w:rsidRPr="00765F10" w:rsidRDefault="00765F10" w:rsidP="00765F10">
      <w:pPr>
        <w:pStyle w:val="Listenabsatz"/>
        <w:tabs>
          <w:tab w:val="clear" w:pos="566"/>
          <w:tab w:val="left" w:pos="-709"/>
          <w:tab w:val="left" w:pos="-567"/>
        </w:tabs>
        <w:spacing w:line="276" w:lineRule="auto"/>
        <w:ind w:left="567"/>
        <w:jc w:val="both"/>
        <w:rPr>
          <w:rFonts w:asciiTheme="minorHAnsi" w:hAnsiTheme="minorHAnsi" w:cstheme="minorHAnsi"/>
          <w:b/>
          <w:sz w:val="22"/>
          <w:szCs w:val="22"/>
        </w:rPr>
      </w:pPr>
    </w:p>
    <w:p w14:paraId="4620B2B6" w14:textId="77777777" w:rsidR="00195497" w:rsidRPr="00195497" w:rsidRDefault="00195497" w:rsidP="00DE67B1">
      <w:pPr>
        <w:pStyle w:val="Listenabsatz"/>
        <w:numPr>
          <w:ilvl w:val="1"/>
          <w:numId w:val="21"/>
        </w:numPr>
        <w:tabs>
          <w:tab w:val="clear" w:pos="566"/>
          <w:tab w:val="left" w:pos="-709"/>
          <w:tab w:val="left" w:pos="-567"/>
        </w:tabs>
        <w:spacing w:line="276" w:lineRule="auto"/>
        <w:ind w:left="567" w:hanging="567"/>
        <w:jc w:val="both"/>
        <w:rPr>
          <w:rFonts w:asciiTheme="minorHAnsi" w:hAnsiTheme="minorHAnsi" w:cstheme="minorHAnsi"/>
          <w:b/>
          <w:sz w:val="22"/>
          <w:szCs w:val="22"/>
        </w:rPr>
      </w:pPr>
      <w:r w:rsidRPr="00195497">
        <w:rPr>
          <w:rFonts w:asciiTheme="minorHAnsi" w:hAnsiTheme="minorHAnsi"/>
          <w:sz w:val="22"/>
          <w:szCs w:val="22"/>
        </w:rPr>
        <w:t xml:space="preserve">Die Verarbeitung der personenbezogenen Daten des Klienten richtet sich nach den Vorschriften der Datenschutz-Grundverordnung sowie des Bundesdatenschutzgesetzes. Die Informationen zu der den Bewohner betreffenden Datenverarbeitung durch das Heim ergeben sich im Einzelnen aus den „Informationen zur Datenverarbeitung gemäß Datenschutz-Grundverordnung (DSGVO)“ in </w:t>
      </w:r>
      <w:r w:rsidRPr="008952C2">
        <w:rPr>
          <w:rFonts w:asciiTheme="minorHAnsi" w:hAnsiTheme="minorHAnsi"/>
          <w:b/>
          <w:sz w:val="22"/>
          <w:szCs w:val="22"/>
          <w:highlight w:val="yellow"/>
        </w:rPr>
        <w:t>Anlage Nr.  </w:t>
      </w:r>
      <w:r w:rsidR="005F0FAD" w:rsidRPr="008952C2">
        <w:rPr>
          <w:rFonts w:asciiTheme="minorHAnsi" w:hAnsiTheme="minorHAnsi"/>
          <w:b/>
          <w:sz w:val="22"/>
          <w:szCs w:val="22"/>
          <w:highlight w:val="yellow"/>
        </w:rPr>
        <w:t>xy</w:t>
      </w:r>
      <w:r w:rsidRPr="00195497">
        <w:rPr>
          <w:rFonts w:asciiTheme="minorHAnsi" w:hAnsiTheme="minorHAnsi"/>
          <w:sz w:val="22"/>
          <w:szCs w:val="22"/>
        </w:rPr>
        <w:t xml:space="preserve"> dieses Vertrages. </w:t>
      </w:r>
    </w:p>
    <w:p w14:paraId="6F74BA4B" w14:textId="77777777" w:rsidR="00765F10" w:rsidRPr="00765F10" w:rsidRDefault="00765F10" w:rsidP="00765F10">
      <w:pPr>
        <w:pStyle w:val="Listenabsatz"/>
        <w:rPr>
          <w:rFonts w:asciiTheme="minorHAnsi" w:hAnsiTheme="minorHAnsi"/>
          <w:sz w:val="22"/>
          <w:szCs w:val="22"/>
        </w:rPr>
      </w:pPr>
    </w:p>
    <w:p w14:paraId="6C1BC8B4" w14:textId="77777777" w:rsidR="00A24550" w:rsidRDefault="00A24550" w:rsidP="00A24550">
      <w:pPr>
        <w:spacing w:line="276" w:lineRule="auto"/>
        <w:rPr>
          <w:rFonts w:asciiTheme="minorHAnsi" w:hAnsiTheme="minorHAnsi" w:cs="Arial"/>
          <w:b/>
          <w:bCs/>
          <w:sz w:val="22"/>
          <w:szCs w:val="22"/>
        </w:rPr>
      </w:pPr>
    </w:p>
    <w:p w14:paraId="00EF8C2B" w14:textId="77777777" w:rsidR="00A24550" w:rsidRDefault="00EB079A" w:rsidP="00A24550">
      <w:pPr>
        <w:pStyle w:val="Listenabsatz"/>
        <w:numPr>
          <w:ilvl w:val="0"/>
          <w:numId w:val="21"/>
        </w:numPr>
        <w:spacing w:line="276" w:lineRule="auto"/>
        <w:rPr>
          <w:rFonts w:asciiTheme="minorHAnsi" w:hAnsiTheme="minorHAnsi" w:cs="Arial"/>
          <w:b/>
          <w:bCs/>
          <w:sz w:val="22"/>
          <w:szCs w:val="22"/>
        </w:rPr>
      </w:pPr>
      <w:r w:rsidRPr="00A24550">
        <w:rPr>
          <w:rFonts w:asciiTheme="minorHAnsi" w:hAnsiTheme="minorHAnsi" w:cs="Arial"/>
          <w:b/>
          <w:bCs/>
          <w:sz w:val="22"/>
          <w:szCs w:val="22"/>
        </w:rPr>
        <w:t>Vertragsdauer/Kündigung durch den Klienten</w:t>
      </w:r>
    </w:p>
    <w:p w14:paraId="00E0FAF5" w14:textId="77777777" w:rsidR="00A24550" w:rsidRDefault="00A24550" w:rsidP="00A24550">
      <w:pPr>
        <w:spacing w:line="276" w:lineRule="auto"/>
        <w:rPr>
          <w:rFonts w:asciiTheme="minorHAnsi" w:hAnsiTheme="minorHAnsi" w:cs="Arial"/>
          <w:sz w:val="22"/>
          <w:szCs w:val="22"/>
        </w:rPr>
      </w:pPr>
    </w:p>
    <w:p w14:paraId="5208385C" w14:textId="77777777" w:rsidR="00A24550" w:rsidRPr="00A24550" w:rsidRDefault="00A24550" w:rsidP="00A24550">
      <w:pPr>
        <w:pStyle w:val="Listenabsatz"/>
        <w:tabs>
          <w:tab w:val="clear" w:pos="566"/>
          <w:tab w:val="left" w:pos="-426"/>
        </w:tabs>
        <w:spacing w:line="276" w:lineRule="auto"/>
        <w:ind w:left="567"/>
        <w:rPr>
          <w:rFonts w:asciiTheme="minorHAnsi" w:hAnsiTheme="minorHAnsi" w:cs="Arial"/>
          <w:b/>
          <w:bCs/>
          <w:sz w:val="22"/>
          <w:szCs w:val="22"/>
        </w:rPr>
      </w:pPr>
    </w:p>
    <w:p w14:paraId="2066FEF8" w14:textId="77777777" w:rsidR="00A24550" w:rsidRPr="00A24550" w:rsidRDefault="00EB079A" w:rsidP="00EB079A">
      <w:pPr>
        <w:pStyle w:val="Listenabsatz"/>
        <w:numPr>
          <w:ilvl w:val="1"/>
          <w:numId w:val="21"/>
        </w:numPr>
        <w:tabs>
          <w:tab w:val="clear" w:pos="566"/>
          <w:tab w:val="left" w:pos="-426"/>
        </w:tabs>
        <w:spacing w:line="276" w:lineRule="auto"/>
        <w:ind w:left="567" w:hanging="567"/>
        <w:jc w:val="both"/>
        <w:rPr>
          <w:rFonts w:asciiTheme="minorHAnsi" w:hAnsiTheme="minorHAnsi" w:cs="Arial"/>
          <w:b/>
          <w:bCs/>
          <w:sz w:val="22"/>
          <w:szCs w:val="22"/>
        </w:rPr>
      </w:pPr>
      <w:r w:rsidRPr="00A24550">
        <w:rPr>
          <w:rFonts w:asciiTheme="minorHAnsi" w:hAnsiTheme="minorHAnsi" w:cs="Arial"/>
          <w:sz w:val="22"/>
          <w:szCs w:val="22"/>
        </w:rPr>
        <w:t>Der Klient kann diesen Vertrag spätestens am dritten Werktag eines Kalendermonats zum Ablauf desselben Monats schriftlich kündigen. Bei einer Erhöhung des Entgelts ist eine Kündigung jederzeit zu dem Zeitpunkt möglich, zu dem der Anbieter die Erhöhung des Entgelts verlangt.</w:t>
      </w:r>
    </w:p>
    <w:p w14:paraId="2A503DA5" w14:textId="77777777" w:rsidR="00A24550" w:rsidRPr="00A24550" w:rsidRDefault="00A24550" w:rsidP="00A24550">
      <w:pPr>
        <w:pStyle w:val="Listenabsatz"/>
        <w:rPr>
          <w:rFonts w:asciiTheme="minorHAnsi" w:hAnsiTheme="minorHAnsi" w:cs="Arial"/>
          <w:sz w:val="22"/>
          <w:szCs w:val="22"/>
        </w:rPr>
      </w:pPr>
    </w:p>
    <w:p w14:paraId="6359BCB4" w14:textId="77777777" w:rsidR="00A24550" w:rsidRPr="00A24550" w:rsidRDefault="00EB079A" w:rsidP="00EB079A">
      <w:pPr>
        <w:pStyle w:val="Listenabsatz"/>
        <w:numPr>
          <w:ilvl w:val="1"/>
          <w:numId w:val="21"/>
        </w:numPr>
        <w:tabs>
          <w:tab w:val="clear" w:pos="566"/>
          <w:tab w:val="left" w:pos="-426"/>
        </w:tabs>
        <w:spacing w:line="276" w:lineRule="auto"/>
        <w:ind w:left="567" w:hanging="567"/>
        <w:jc w:val="both"/>
        <w:rPr>
          <w:rFonts w:asciiTheme="minorHAnsi" w:hAnsiTheme="minorHAnsi" w:cs="Arial"/>
          <w:b/>
          <w:bCs/>
          <w:sz w:val="22"/>
          <w:szCs w:val="22"/>
        </w:rPr>
      </w:pPr>
      <w:r w:rsidRPr="00A24550">
        <w:rPr>
          <w:rFonts w:asciiTheme="minorHAnsi" w:hAnsiTheme="minorHAnsi" w:cs="Arial"/>
          <w:sz w:val="22"/>
          <w:szCs w:val="22"/>
        </w:rPr>
        <w:t xml:space="preserve">Innerhalb von zwei Wochen nach Beginn dieses Vertragsverhältnisses kann der Klienten jederzeit ohne Einhaltung einer Frist kündigen. Wird ihm erst nach Beginn des Vertragsverhältnisses eine Ausfertigung dieses Vertrages ausgehändigt, kann er auch noch bis zum Ablauf von zwei Wochen nach der Aushändigung jederzeit ohne Einhaltung einer Frist kündigen. </w:t>
      </w:r>
    </w:p>
    <w:p w14:paraId="04A93676" w14:textId="77777777" w:rsidR="00A24550" w:rsidRPr="00A24550" w:rsidRDefault="00A24550" w:rsidP="00A24550">
      <w:pPr>
        <w:pStyle w:val="Listenabsatz"/>
        <w:rPr>
          <w:rFonts w:asciiTheme="minorHAnsi" w:hAnsiTheme="minorHAnsi" w:cs="Arial"/>
          <w:sz w:val="22"/>
          <w:szCs w:val="22"/>
        </w:rPr>
      </w:pPr>
    </w:p>
    <w:p w14:paraId="6A9B0403" w14:textId="77777777" w:rsidR="00A24550" w:rsidRPr="00A24550" w:rsidRDefault="00EB079A" w:rsidP="00EB079A">
      <w:pPr>
        <w:pStyle w:val="Listenabsatz"/>
        <w:numPr>
          <w:ilvl w:val="1"/>
          <w:numId w:val="21"/>
        </w:numPr>
        <w:tabs>
          <w:tab w:val="clear" w:pos="566"/>
          <w:tab w:val="left" w:pos="-426"/>
        </w:tabs>
        <w:spacing w:line="276" w:lineRule="auto"/>
        <w:ind w:left="567" w:hanging="567"/>
        <w:jc w:val="both"/>
        <w:rPr>
          <w:rFonts w:asciiTheme="minorHAnsi" w:hAnsiTheme="minorHAnsi" w:cs="Arial"/>
          <w:b/>
          <w:bCs/>
          <w:sz w:val="22"/>
          <w:szCs w:val="22"/>
        </w:rPr>
      </w:pPr>
      <w:r w:rsidRPr="00A24550">
        <w:rPr>
          <w:rFonts w:asciiTheme="minorHAnsi" w:hAnsiTheme="minorHAnsi" w:cs="Arial"/>
          <w:sz w:val="22"/>
          <w:szCs w:val="22"/>
        </w:rPr>
        <w:t>Der Klient kann den Vertrag aus wichtigem Grund jederzeit ohne Einhaltung einer Kündigungsfrist kündigen, wenn ihm die Fortsetzung des Vertrages bis zum Ablauf der Kündigungsfrist nicht zuzumuten ist.</w:t>
      </w:r>
    </w:p>
    <w:p w14:paraId="57F5DB4D" w14:textId="77777777" w:rsidR="00A24550" w:rsidRPr="00A24550" w:rsidRDefault="00A24550" w:rsidP="00A24550">
      <w:pPr>
        <w:pStyle w:val="Listenabsatz"/>
        <w:rPr>
          <w:rFonts w:asciiTheme="minorHAnsi" w:hAnsiTheme="minorHAnsi" w:cs="Arial"/>
          <w:sz w:val="22"/>
          <w:szCs w:val="22"/>
        </w:rPr>
      </w:pPr>
    </w:p>
    <w:p w14:paraId="0DEB0E9D" w14:textId="77777777" w:rsidR="00EB079A" w:rsidRPr="00A24550" w:rsidRDefault="00EB079A" w:rsidP="00EB079A">
      <w:pPr>
        <w:pStyle w:val="Listenabsatz"/>
        <w:numPr>
          <w:ilvl w:val="1"/>
          <w:numId w:val="21"/>
        </w:numPr>
        <w:tabs>
          <w:tab w:val="clear" w:pos="566"/>
          <w:tab w:val="left" w:pos="-426"/>
        </w:tabs>
        <w:spacing w:line="276" w:lineRule="auto"/>
        <w:ind w:left="567" w:hanging="567"/>
        <w:jc w:val="both"/>
        <w:rPr>
          <w:rFonts w:asciiTheme="minorHAnsi" w:hAnsiTheme="minorHAnsi" w:cs="Arial"/>
          <w:b/>
          <w:bCs/>
          <w:sz w:val="22"/>
          <w:szCs w:val="22"/>
        </w:rPr>
      </w:pPr>
      <w:r w:rsidRPr="00A24550">
        <w:rPr>
          <w:rFonts w:asciiTheme="minorHAnsi" w:hAnsiTheme="minorHAnsi" w:cs="Arial"/>
          <w:sz w:val="22"/>
          <w:szCs w:val="22"/>
        </w:rPr>
        <w:t xml:space="preserve">Hat der Anbieter im Falle der Kündigung nach </w:t>
      </w:r>
      <w:r w:rsidR="00A24550">
        <w:rPr>
          <w:rFonts w:asciiTheme="minorHAnsi" w:hAnsiTheme="minorHAnsi" w:cs="Arial"/>
          <w:sz w:val="22"/>
          <w:szCs w:val="22"/>
        </w:rPr>
        <w:t>Ziffer 1</w:t>
      </w:r>
      <w:r w:rsidR="00DE67B1">
        <w:rPr>
          <w:rFonts w:asciiTheme="minorHAnsi" w:hAnsiTheme="minorHAnsi" w:cs="Arial"/>
          <w:sz w:val="22"/>
          <w:szCs w:val="22"/>
        </w:rPr>
        <w:t>9</w:t>
      </w:r>
      <w:r w:rsidR="00A24550">
        <w:rPr>
          <w:rFonts w:asciiTheme="minorHAnsi" w:hAnsiTheme="minorHAnsi" w:cs="Arial"/>
          <w:sz w:val="22"/>
          <w:szCs w:val="22"/>
        </w:rPr>
        <w:t>.4.</w:t>
      </w:r>
      <w:r w:rsidRPr="00A24550">
        <w:rPr>
          <w:rFonts w:asciiTheme="minorHAnsi" w:hAnsiTheme="minorHAnsi" w:cs="Arial"/>
          <w:sz w:val="22"/>
          <w:szCs w:val="22"/>
        </w:rPr>
        <w:t xml:space="preserve"> den Kündigungs</w:t>
      </w:r>
      <w:r w:rsidR="00A24550">
        <w:rPr>
          <w:rFonts w:asciiTheme="minorHAnsi" w:hAnsiTheme="minorHAnsi" w:cs="Arial"/>
          <w:sz w:val="22"/>
          <w:szCs w:val="22"/>
        </w:rPr>
        <w:t>grund zu vertreten, ist es dem Klienten</w:t>
      </w:r>
      <w:r w:rsidRPr="00A24550">
        <w:rPr>
          <w:rFonts w:asciiTheme="minorHAnsi" w:hAnsiTheme="minorHAnsi" w:cs="Arial"/>
          <w:sz w:val="22"/>
          <w:szCs w:val="22"/>
        </w:rPr>
        <w:t xml:space="preserve"> auf dessen Verlangen zum Nachweis eines angemessenen Leistungsersatzes zu zumutbaren Bedingungen und zur Übernahme der Umzugskosten in angemessenem Umfang verpflichtet. Der Anbieter kann den Nachweis eines angemessenen Leistungsersatzes zu zumutbaren Bedingungen nach Satz 1 auch dann verlangen, wenn er noch nicht gekündigt hat.</w:t>
      </w:r>
    </w:p>
    <w:p w14:paraId="0D9C5742" w14:textId="77777777" w:rsidR="00EB079A" w:rsidRPr="00EB079A" w:rsidRDefault="00EB079A" w:rsidP="00EB079A">
      <w:pPr>
        <w:spacing w:line="276" w:lineRule="auto"/>
        <w:jc w:val="center"/>
        <w:rPr>
          <w:rFonts w:asciiTheme="minorHAnsi" w:hAnsiTheme="minorHAnsi" w:cs="Arial"/>
          <w:sz w:val="22"/>
          <w:szCs w:val="22"/>
        </w:rPr>
      </w:pPr>
    </w:p>
    <w:p w14:paraId="41CC379F" w14:textId="77777777" w:rsidR="00EB079A" w:rsidRPr="00EB079A" w:rsidRDefault="00EB079A" w:rsidP="00EB079A">
      <w:pPr>
        <w:spacing w:line="276" w:lineRule="auto"/>
        <w:jc w:val="center"/>
        <w:rPr>
          <w:rFonts w:asciiTheme="minorHAnsi" w:hAnsiTheme="minorHAnsi" w:cs="Arial"/>
          <w:sz w:val="22"/>
          <w:szCs w:val="22"/>
        </w:rPr>
      </w:pPr>
    </w:p>
    <w:p w14:paraId="527EB4E3" w14:textId="77777777" w:rsidR="00EB079A" w:rsidRPr="00A24550" w:rsidRDefault="00EB079A" w:rsidP="00A24550">
      <w:pPr>
        <w:pStyle w:val="Listenabsatz"/>
        <w:numPr>
          <w:ilvl w:val="0"/>
          <w:numId w:val="21"/>
        </w:numPr>
        <w:spacing w:line="276" w:lineRule="auto"/>
        <w:rPr>
          <w:rFonts w:asciiTheme="minorHAnsi" w:hAnsiTheme="minorHAnsi" w:cs="Arial"/>
          <w:b/>
          <w:bCs/>
          <w:sz w:val="22"/>
          <w:szCs w:val="22"/>
        </w:rPr>
      </w:pPr>
      <w:r w:rsidRPr="00A24550">
        <w:rPr>
          <w:rFonts w:asciiTheme="minorHAnsi" w:hAnsiTheme="minorHAnsi" w:cs="Arial"/>
          <w:b/>
          <w:bCs/>
          <w:sz w:val="22"/>
          <w:szCs w:val="22"/>
        </w:rPr>
        <w:t>Kündigung durch den Anbieter</w:t>
      </w:r>
    </w:p>
    <w:p w14:paraId="61EE5868" w14:textId="77777777" w:rsidR="00A24550" w:rsidRPr="00A24550" w:rsidRDefault="00A24550" w:rsidP="00A24550">
      <w:pPr>
        <w:pStyle w:val="Listenabsatz"/>
        <w:spacing w:line="276" w:lineRule="auto"/>
        <w:ind w:left="360"/>
        <w:rPr>
          <w:rFonts w:asciiTheme="minorHAnsi" w:hAnsiTheme="minorHAnsi" w:cs="Arial"/>
          <w:b/>
          <w:bCs/>
          <w:sz w:val="22"/>
          <w:szCs w:val="22"/>
        </w:rPr>
      </w:pPr>
    </w:p>
    <w:p w14:paraId="0FC275DC" w14:textId="77777777" w:rsidR="00A24550" w:rsidRDefault="00EB079A" w:rsidP="00A24550">
      <w:pPr>
        <w:pStyle w:val="Listenabsatz"/>
        <w:numPr>
          <w:ilvl w:val="1"/>
          <w:numId w:val="21"/>
        </w:numPr>
        <w:tabs>
          <w:tab w:val="clear" w:pos="566"/>
          <w:tab w:val="left" w:pos="-284"/>
          <w:tab w:val="left" w:pos="0"/>
        </w:tabs>
        <w:spacing w:after="240" w:line="276" w:lineRule="auto"/>
        <w:ind w:left="567" w:hanging="567"/>
        <w:jc w:val="both"/>
        <w:rPr>
          <w:rFonts w:asciiTheme="minorHAnsi" w:hAnsiTheme="minorHAnsi" w:cs="Arial"/>
          <w:sz w:val="22"/>
          <w:szCs w:val="22"/>
        </w:rPr>
      </w:pPr>
      <w:r w:rsidRPr="00A24550">
        <w:rPr>
          <w:rFonts w:asciiTheme="minorHAnsi" w:hAnsiTheme="minorHAnsi" w:cs="Arial"/>
          <w:sz w:val="22"/>
          <w:szCs w:val="22"/>
        </w:rPr>
        <w:t>Der Anbieter kann diesen Vertrag nur aus wichtigem Grund kündigen. Die Kündigung bedarf der Schriftform und ist zu begründen. Ein wichtiger Grund liegt insbesondere vor, wenn</w:t>
      </w:r>
    </w:p>
    <w:p w14:paraId="323037DD" w14:textId="77777777" w:rsidR="00A24550" w:rsidRDefault="00A24550" w:rsidP="00A24550">
      <w:pPr>
        <w:pStyle w:val="Listenabsatz"/>
        <w:tabs>
          <w:tab w:val="clear" w:pos="566"/>
          <w:tab w:val="left" w:pos="-284"/>
          <w:tab w:val="left" w:pos="0"/>
        </w:tabs>
        <w:spacing w:after="240" w:line="276" w:lineRule="auto"/>
        <w:ind w:left="567"/>
        <w:jc w:val="both"/>
        <w:rPr>
          <w:rFonts w:asciiTheme="minorHAnsi" w:hAnsiTheme="minorHAnsi" w:cs="Arial"/>
          <w:sz w:val="22"/>
          <w:szCs w:val="22"/>
        </w:rPr>
      </w:pPr>
    </w:p>
    <w:p w14:paraId="7EDBE2F0" w14:textId="77777777" w:rsidR="00A24550" w:rsidRDefault="00EB079A" w:rsidP="00A24550">
      <w:pPr>
        <w:pStyle w:val="Listenabsatz"/>
        <w:numPr>
          <w:ilvl w:val="2"/>
          <w:numId w:val="21"/>
        </w:numPr>
        <w:tabs>
          <w:tab w:val="clear" w:pos="566"/>
          <w:tab w:val="left" w:pos="-284"/>
          <w:tab w:val="left" w:pos="0"/>
        </w:tabs>
        <w:spacing w:after="240" w:line="276" w:lineRule="auto"/>
        <w:ind w:left="1287"/>
        <w:jc w:val="both"/>
        <w:rPr>
          <w:rFonts w:asciiTheme="minorHAnsi" w:hAnsiTheme="minorHAnsi" w:cs="Arial"/>
          <w:sz w:val="22"/>
          <w:szCs w:val="22"/>
        </w:rPr>
      </w:pPr>
      <w:r w:rsidRPr="00A24550">
        <w:rPr>
          <w:rFonts w:asciiTheme="minorHAnsi" w:hAnsiTheme="minorHAnsi" w:cs="Arial"/>
          <w:sz w:val="22"/>
          <w:szCs w:val="22"/>
        </w:rPr>
        <w:t>Der Anbieter den Betrieb einstellt, wesentlich einschränkt oder in seiner Art verändert und die Fortsetzung dieses Vertrages für den Anbieter eine unzumutbare Härte bedeuten würde,</w:t>
      </w:r>
    </w:p>
    <w:p w14:paraId="549E003B" w14:textId="77777777" w:rsidR="00A24550" w:rsidRDefault="00A24550" w:rsidP="00A24550">
      <w:pPr>
        <w:pStyle w:val="Listenabsatz"/>
        <w:tabs>
          <w:tab w:val="clear" w:pos="566"/>
          <w:tab w:val="left" w:pos="-284"/>
          <w:tab w:val="left" w:pos="0"/>
        </w:tabs>
        <w:spacing w:after="240" w:line="276" w:lineRule="auto"/>
        <w:ind w:left="1287"/>
        <w:jc w:val="both"/>
        <w:rPr>
          <w:rFonts w:asciiTheme="minorHAnsi" w:hAnsiTheme="minorHAnsi" w:cs="Arial"/>
          <w:sz w:val="22"/>
          <w:szCs w:val="22"/>
        </w:rPr>
      </w:pPr>
    </w:p>
    <w:p w14:paraId="4C7BB8C4" w14:textId="77777777" w:rsidR="00EB079A" w:rsidRPr="00A24550" w:rsidRDefault="00EB079A" w:rsidP="00A24550">
      <w:pPr>
        <w:pStyle w:val="Listenabsatz"/>
        <w:numPr>
          <w:ilvl w:val="2"/>
          <w:numId w:val="21"/>
        </w:numPr>
        <w:tabs>
          <w:tab w:val="clear" w:pos="566"/>
          <w:tab w:val="left" w:pos="-284"/>
          <w:tab w:val="left" w:pos="0"/>
        </w:tabs>
        <w:spacing w:after="240" w:line="276" w:lineRule="auto"/>
        <w:ind w:left="1287"/>
        <w:jc w:val="both"/>
        <w:rPr>
          <w:rFonts w:asciiTheme="minorHAnsi" w:hAnsiTheme="minorHAnsi" w:cs="Arial"/>
          <w:sz w:val="22"/>
          <w:szCs w:val="22"/>
        </w:rPr>
      </w:pPr>
      <w:r w:rsidRPr="00A24550">
        <w:rPr>
          <w:rFonts w:asciiTheme="minorHAnsi" w:hAnsiTheme="minorHAnsi" w:cs="Arial"/>
          <w:sz w:val="22"/>
          <w:szCs w:val="22"/>
        </w:rPr>
        <w:t>Der Anbieter eine fachgerechte Pflege- oder Betreuungsleistung nicht erbringen kann, weil</w:t>
      </w:r>
    </w:p>
    <w:p w14:paraId="416C0F2B" w14:textId="77777777" w:rsidR="00EB079A" w:rsidRPr="00EB079A" w:rsidRDefault="00EB079A" w:rsidP="00A24550">
      <w:pPr>
        <w:numPr>
          <w:ilvl w:val="3"/>
          <w:numId w:val="29"/>
        </w:numPr>
        <w:tabs>
          <w:tab w:val="clear" w:pos="566"/>
          <w:tab w:val="clear" w:pos="737"/>
        </w:tabs>
        <w:spacing w:after="120" w:line="276" w:lineRule="auto"/>
        <w:ind w:left="1701" w:hanging="425"/>
        <w:jc w:val="both"/>
        <w:rPr>
          <w:rFonts w:asciiTheme="minorHAnsi" w:hAnsiTheme="minorHAnsi" w:cs="Arial"/>
          <w:sz w:val="22"/>
          <w:szCs w:val="22"/>
        </w:rPr>
      </w:pPr>
      <w:r w:rsidRPr="00EB079A">
        <w:rPr>
          <w:rFonts w:asciiTheme="minorHAnsi" w:hAnsiTheme="minorHAnsi" w:cs="Arial"/>
          <w:sz w:val="22"/>
          <w:szCs w:val="22"/>
        </w:rPr>
        <w:t>der Klient eine vom Anbieter angebotene Anpassung der Leistungen an einen veränderten Pflege- oder Betreuungsbedarf nicht annimmt oder</w:t>
      </w:r>
    </w:p>
    <w:p w14:paraId="698EC7E6" w14:textId="05FD54F3" w:rsidR="00EB079A" w:rsidRPr="00EB079A" w:rsidRDefault="00EB079A" w:rsidP="00A24550">
      <w:pPr>
        <w:numPr>
          <w:ilvl w:val="3"/>
          <w:numId w:val="29"/>
        </w:numPr>
        <w:tabs>
          <w:tab w:val="clear" w:pos="566"/>
          <w:tab w:val="clear" w:pos="737"/>
        </w:tabs>
        <w:spacing w:after="120" w:line="276" w:lineRule="auto"/>
        <w:ind w:left="1701" w:hanging="425"/>
        <w:jc w:val="both"/>
        <w:rPr>
          <w:rFonts w:asciiTheme="minorHAnsi" w:hAnsiTheme="minorHAnsi" w:cs="Arial"/>
          <w:sz w:val="22"/>
          <w:szCs w:val="22"/>
        </w:rPr>
      </w:pPr>
      <w:r w:rsidRPr="00EB079A">
        <w:rPr>
          <w:rFonts w:asciiTheme="minorHAnsi" w:hAnsiTheme="minorHAnsi" w:cs="Arial"/>
          <w:sz w:val="22"/>
          <w:szCs w:val="22"/>
        </w:rPr>
        <w:t xml:space="preserve">der Anbieter eine Anpassung der Leistungen aufgrund der gesonderten Vereinbarung gemäß § 8 Absatz 4 WBVG </w:t>
      </w:r>
      <w:r w:rsidRPr="008952C2">
        <w:rPr>
          <w:rFonts w:asciiTheme="minorHAnsi" w:hAnsiTheme="minorHAnsi" w:cs="Arial"/>
          <w:sz w:val="22"/>
          <w:szCs w:val="22"/>
          <w:highlight w:val="yellow"/>
        </w:rPr>
        <w:t>(</w:t>
      </w:r>
      <w:r w:rsidRPr="008952C2">
        <w:rPr>
          <w:rFonts w:asciiTheme="minorHAnsi" w:hAnsiTheme="minorHAnsi" w:cs="Arial"/>
          <w:b/>
          <w:sz w:val="22"/>
          <w:szCs w:val="22"/>
          <w:highlight w:val="yellow"/>
        </w:rPr>
        <w:t xml:space="preserve">Anlage </w:t>
      </w:r>
      <w:r w:rsidR="00B13472" w:rsidRPr="008952C2">
        <w:rPr>
          <w:rFonts w:asciiTheme="minorHAnsi" w:hAnsiTheme="minorHAnsi" w:cs="Arial"/>
          <w:b/>
          <w:sz w:val="22"/>
          <w:szCs w:val="22"/>
          <w:highlight w:val="yellow"/>
        </w:rPr>
        <w:t>Nr. 3</w:t>
      </w:r>
      <w:r w:rsidR="00BE0E3D">
        <w:rPr>
          <w:rFonts w:asciiTheme="minorHAnsi" w:hAnsiTheme="minorHAnsi" w:cs="Arial"/>
          <w:b/>
          <w:sz w:val="22"/>
          <w:szCs w:val="22"/>
        </w:rPr>
        <w:t xml:space="preserve"> dieses Vertrages)</w:t>
      </w:r>
      <w:r w:rsidRPr="00EB079A">
        <w:rPr>
          <w:rFonts w:asciiTheme="minorHAnsi" w:hAnsiTheme="minorHAnsi" w:cs="Arial"/>
          <w:sz w:val="22"/>
          <w:szCs w:val="22"/>
        </w:rPr>
        <w:t xml:space="preserve"> nicht anbietet</w:t>
      </w:r>
    </w:p>
    <w:p w14:paraId="2597B63F" w14:textId="77777777" w:rsidR="00EB079A" w:rsidRPr="00EB079A" w:rsidRDefault="00EB079A" w:rsidP="00A24550">
      <w:pPr>
        <w:spacing w:after="240" w:line="276" w:lineRule="auto"/>
        <w:ind w:left="1275" w:firstLine="40"/>
        <w:jc w:val="both"/>
        <w:rPr>
          <w:rFonts w:asciiTheme="minorHAnsi" w:hAnsiTheme="minorHAnsi" w:cs="Arial"/>
          <w:sz w:val="22"/>
          <w:szCs w:val="22"/>
        </w:rPr>
      </w:pPr>
      <w:r w:rsidRPr="00EB079A">
        <w:rPr>
          <w:rFonts w:asciiTheme="minorHAnsi" w:hAnsiTheme="minorHAnsi" w:cs="Arial"/>
          <w:sz w:val="22"/>
          <w:szCs w:val="22"/>
        </w:rPr>
        <w:t>und dem Anbieter deshalb ein Festhalten an dem Vertrag nicht zumutbar ist,</w:t>
      </w:r>
    </w:p>
    <w:p w14:paraId="483753BF" w14:textId="77777777" w:rsidR="00A24550" w:rsidRDefault="00EB079A" w:rsidP="00A24550">
      <w:pPr>
        <w:pStyle w:val="Listenabsatz"/>
        <w:numPr>
          <w:ilvl w:val="2"/>
          <w:numId w:val="21"/>
        </w:numPr>
        <w:tabs>
          <w:tab w:val="clear" w:pos="566"/>
        </w:tabs>
        <w:spacing w:after="240" w:line="276" w:lineRule="auto"/>
        <w:ind w:left="1287"/>
        <w:jc w:val="both"/>
        <w:rPr>
          <w:rFonts w:asciiTheme="minorHAnsi" w:hAnsiTheme="minorHAnsi" w:cs="Arial"/>
          <w:sz w:val="22"/>
          <w:szCs w:val="22"/>
        </w:rPr>
      </w:pPr>
      <w:r w:rsidRPr="00A24550">
        <w:rPr>
          <w:rFonts w:asciiTheme="minorHAnsi" w:hAnsiTheme="minorHAnsi" w:cs="Arial"/>
          <w:sz w:val="22"/>
          <w:szCs w:val="22"/>
        </w:rPr>
        <w:t>der</w:t>
      </w:r>
      <w:r w:rsidR="00BE5D8B">
        <w:rPr>
          <w:rFonts w:asciiTheme="minorHAnsi" w:hAnsiTheme="minorHAnsi" w:cs="Arial"/>
          <w:sz w:val="22"/>
          <w:szCs w:val="22"/>
        </w:rPr>
        <w:t xml:space="preserve"> Klient</w:t>
      </w:r>
      <w:r w:rsidRPr="00A24550">
        <w:rPr>
          <w:rFonts w:asciiTheme="minorHAnsi" w:hAnsiTheme="minorHAnsi" w:cs="Arial"/>
          <w:sz w:val="22"/>
          <w:szCs w:val="22"/>
        </w:rPr>
        <w:t xml:space="preserve"> seine vertraglichen Pflichten schuldhaft so gröblich verletzt, dass dem Anbieter die Fortsetzung des Vertrages nicht mehr zugemutet werden kann, oder</w:t>
      </w:r>
    </w:p>
    <w:p w14:paraId="0D949D75" w14:textId="77777777" w:rsidR="00A24550" w:rsidRDefault="00A24550" w:rsidP="00A24550">
      <w:pPr>
        <w:pStyle w:val="Listenabsatz"/>
        <w:tabs>
          <w:tab w:val="clear" w:pos="566"/>
        </w:tabs>
        <w:spacing w:after="240" w:line="276" w:lineRule="auto"/>
        <w:ind w:left="1287"/>
        <w:jc w:val="both"/>
        <w:rPr>
          <w:rFonts w:asciiTheme="minorHAnsi" w:hAnsiTheme="minorHAnsi" w:cs="Arial"/>
          <w:sz w:val="22"/>
          <w:szCs w:val="22"/>
        </w:rPr>
      </w:pPr>
    </w:p>
    <w:p w14:paraId="19694788" w14:textId="77777777" w:rsidR="00A24550" w:rsidRDefault="00EB079A" w:rsidP="00A24550">
      <w:pPr>
        <w:pStyle w:val="Listenabsatz"/>
        <w:numPr>
          <w:ilvl w:val="2"/>
          <w:numId w:val="21"/>
        </w:numPr>
        <w:tabs>
          <w:tab w:val="clear" w:pos="566"/>
        </w:tabs>
        <w:spacing w:after="240" w:line="276" w:lineRule="auto"/>
        <w:ind w:left="1287"/>
        <w:jc w:val="both"/>
        <w:rPr>
          <w:rFonts w:asciiTheme="minorHAnsi" w:hAnsiTheme="minorHAnsi" w:cs="Arial"/>
          <w:sz w:val="22"/>
          <w:szCs w:val="22"/>
        </w:rPr>
      </w:pPr>
      <w:r w:rsidRPr="00A24550">
        <w:rPr>
          <w:rFonts w:asciiTheme="minorHAnsi" w:hAnsiTheme="minorHAnsi" w:cs="Arial"/>
          <w:sz w:val="22"/>
          <w:szCs w:val="22"/>
        </w:rPr>
        <w:t>der Klient</w:t>
      </w:r>
    </w:p>
    <w:p w14:paraId="76E9DE75" w14:textId="77777777" w:rsidR="00A24550" w:rsidRPr="00A24550" w:rsidRDefault="00A24550" w:rsidP="00A24550">
      <w:pPr>
        <w:pStyle w:val="Listenabsatz"/>
        <w:ind w:left="1287"/>
        <w:rPr>
          <w:rFonts w:asciiTheme="minorHAnsi" w:hAnsiTheme="minorHAnsi" w:cs="Arial"/>
          <w:sz w:val="22"/>
          <w:szCs w:val="22"/>
        </w:rPr>
      </w:pPr>
    </w:p>
    <w:p w14:paraId="0508153C" w14:textId="77777777" w:rsidR="00A24550" w:rsidRDefault="00EB079A" w:rsidP="00A24550">
      <w:pPr>
        <w:pStyle w:val="Listenabsatz"/>
        <w:numPr>
          <w:ilvl w:val="0"/>
          <w:numId w:val="30"/>
        </w:numPr>
        <w:tabs>
          <w:tab w:val="clear" w:pos="566"/>
        </w:tabs>
        <w:spacing w:after="240" w:line="276" w:lineRule="auto"/>
        <w:ind w:left="1647"/>
        <w:jc w:val="both"/>
        <w:rPr>
          <w:rFonts w:asciiTheme="minorHAnsi" w:hAnsiTheme="minorHAnsi" w:cs="Arial"/>
          <w:sz w:val="22"/>
          <w:szCs w:val="22"/>
        </w:rPr>
      </w:pPr>
      <w:r w:rsidRPr="00A24550">
        <w:rPr>
          <w:rFonts w:asciiTheme="minorHAnsi" w:hAnsiTheme="minorHAnsi" w:cs="Arial"/>
          <w:sz w:val="22"/>
          <w:szCs w:val="22"/>
        </w:rPr>
        <w:t>für zwei aufeinander folgende Termine mit der Entrichtung des Entgelts oder eines Teils des Entgelts, der das Entgelt für einen Monat übersteigt, im Verzug ist oder</w:t>
      </w:r>
    </w:p>
    <w:p w14:paraId="22235379" w14:textId="77777777" w:rsidR="00EB079A" w:rsidRPr="00A24550" w:rsidRDefault="00EB079A" w:rsidP="00A24550">
      <w:pPr>
        <w:pStyle w:val="Listenabsatz"/>
        <w:numPr>
          <w:ilvl w:val="0"/>
          <w:numId w:val="30"/>
        </w:numPr>
        <w:tabs>
          <w:tab w:val="clear" w:pos="566"/>
        </w:tabs>
        <w:spacing w:after="240" w:line="276" w:lineRule="auto"/>
        <w:ind w:left="1647"/>
        <w:jc w:val="both"/>
        <w:rPr>
          <w:rFonts w:asciiTheme="minorHAnsi" w:hAnsiTheme="minorHAnsi" w:cs="Arial"/>
          <w:sz w:val="22"/>
          <w:szCs w:val="22"/>
        </w:rPr>
      </w:pPr>
      <w:r w:rsidRPr="00A24550">
        <w:rPr>
          <w:rFonts w:asciiTheme="minorHAnsi" w:hAnsiTheme="minorHAnsi" w:cs="Arial"/>
          <w:sz w:val="22"/>
          <w:szCs w:val="22"/>
        </w:rPr>
        <w:t>in einem Zeitraum, der sich über mehr als zwei Termine erstreckt, mit der Entrichtung des Entgelts in Höhe eines Betrages in Verzug gekommen ist, der das Entgelt für zwei Monate erreicht.</w:t>
      </w:r>
    </w:p>
    <w:p w14:paraId="40461708" w14:textId="77777777" w:rsidR="00EB079A" w:rsidRPr="00EB079A" w:rsidRDefault="00EB079A" w:rsidP="00A24550">
      <w:pPr>
        <w:spacing w:after="240" w:line="276" w:lineRule="auto"/>
        <w:ind w:left="566"/>
        <w:jc w:val="both"/>
        <w:rPr>
          <w:rFonts w:asciiTheme="minorHAnsi" w:hAnsiTheme="minorHAnsi" w:cs="Arial"/>
          <w:sz w:val="22"/>
          <w:szCs w:val="22"/>
        </w:rPr>
      </w:pPr>
      <w:r w:rsidRPr="00EB079A">
        <w:rPr>
          <w:rFonts w:asciiTheme="minorHAnsi" w:hAnsiTheme="minorHAnsi" w:cs="Arial"/>
          <w:sz w:val="22"/>
          <w:szCs w:val="22"/>
        </w:rPr>
        <w:t>Eine Kündigung des Vertrags zum Zwecke der Entgelterhöhung ist ausgeschlossen.</w:t>
      </w:r>
    </w:p>
    <w:p w14:paraId="5BEE7216" w14:textId="77777777" w:rsidR="00A24550" w:rsidRDefault="00EB079A" w:rsidP="00EB079A">
      <w:pPr>
        <w:pStyle w:val="Listenabsatz"/>
        <w:numPr>
          <w:ilvl w:val="1"/>
          <w:numId w:val="21"/>
        </w:numPr>
        <w:tabs>
          <w:tab w:val="clear" w:pos="566"/>
        </w:tabs>
        <w:spacing w:after="120" w:line="276" w:lineRule="auto"/>
        <w:ind w:left="567" w:hanging="567"/>
        <w:jc w:val="both"/>
        <w:rPr>
          <w:rFonts w:asciiTheme="minorHAnsi" w:hAnsiTheme="minorHAnsi" w:cs="Arial"/>
          <w:sz w:val="22"/>
          <w:szCs w:val="22"/>
        </w:rPr>
      </w:pPr>
      <w:r w:rsidRPr="00A24550">
        <w:rPr>
          <w:rFonts w:asciiTheme="minorHAnsi" w:hAnsiTheme="minorHAnsi" w:cs="Arial"/>
          <w:sz w:val="22"/>
          <w:szCs w:val="22"/>
        </w:rPr>
        <w:t xml:space="preserve">Der Anbieter kann aus dem Grund </w:t>
      </w:r>
      <w:r w:rsidR="00A24550">
        <w:rPr>
          <w:rFonts w:asciiTheme="minorHAnsi" w:hAnsiTheme="minorHAnsi" w:cs="Arial"/>
          <w:sz w:val="22"/>
          <w:szCs w:val="22"/>
        </w:rPr>
        <w:t xml:space="preserve">der Ziffer </w:t>
      </w:r>
      <w:r w:rsidR="00DE67B1">
        <w:rPr>
          <w:rFonts w:asciiTheme="minorHAnsi" w:hAnsiTheme="minorHAnsi" w:cs="Arial"/>
          <w:sz w:val="22"/>
          <w:szCs w:val="22"/>
        </w:rPr>
        <w:t>20</w:t>
      </w:r>
      <w:r w:rsidR="00A24550">
        <w:rPr>
          <w:rFonts w:asciiTheme="minorHAnsi" w:hAnsiTheme="minorHAnsi" w:cs="Arial"/>
          <w:sz w:val="22"/>
          <w:szCs w:val="22"/>
        </w:rPr>
        <w:t>.1.2.</w:t>
      </w:r>
      <w:r w:rsidRPr="00A24550">
        <w:rPr>
          <w:rFonts w:asciiTheme="minorHAnsi" w:hAnsiTheme="minorHAnsi" w:cs="Arial"/>
          <w:sz w:val="22"/>
          <w:szCs w:val="22"/>
        </w:rPr>
        <w:t xml:space="preserve"> a) nur kündigen, wenn </w:t>
      </w:r>
      <w:r w:rsidR="00A24550">
        <w:rPr>
          <w:rFonts w:asciiTheme="minorHAnsi" w:hAnsiTheme="minorHAnsi" w:cs="Arial"/>
          <w:sz w:val="22"/>
          <w:szCs w:val="22"/>
        </w:rPr>
        <w:t>er</w:t>
      </w:r>
      <w:r w:rsidRPr="00A24550">
        <w:rPr>
          <w:rFonts w:asciiTheme="minorHAnsi" w:hAnsiTheme="minorHAnsi" w:cs="Arial"/>
          <w:sz w:val="22"/>
          <w:szCs w:val="22"/>
        </w:rPr>
        <w:t xml:space="preserve"> zuvor dem Klienten gegenüber sein Angebot zur Anpassung der Leistungen an einen veränderten Betreuungs</w:t>
      </w:r>
      <w:r w:rsidR="00A24550">
        <w:rPr>
          <w:rFonts w:asciiTheme="minorHAnsi" w:hAnsiTheme="minorHAnsi" w:cs="Arial"/>
          <w:sz w:val="22"/>
          <w:szCs w:val="22"/>
        </w:rPr>
        <w:t>- oder Pflege</w:t>
      </w:r>
      <w:r w:rsidRPr="00A24550">
        <w:rPr>
          <w:rFonts w:asciiTheme="minorHAnsi" w:hAnsiTheme="minorHAnsi" w:cs="Arial"/>
          <w:sz w:val="22"/>
          <w:szCs w:val="22"/>
        </w:rPr>
        <w:t>bedarf unter Bestimmung einer angemessenen Annahmefrist und unter Hinweis auf die beabsichtigte Kündigung erneuert hat und der Kündigungsgrund durch eine Annahme der angepassten Angebote durch den Klienten nicht entfallen ist.</w:t>
      </w:r>
    </w:p>
    <w:p w14:paraId="659B8A36" w14:textId="77777777" w:rsidR="00A24550" w:rsidRDefault="00A24550" w:rsidP="00A24550">
      <w:pPr>
        <w:pStyle w:val="Listenabsatz"/>
        <w:tabs>
          <w:tab w:val="clear" w:pos="566"/>
        </w:tabs>
        <w:spacing w:after="120" w:line="276" w:lineRule="auto"/>
        <w:ind w:left="567"/>
        <w:jc w:val="both"/>
        <w:rPr>
          <w:rFonts w:asciiTheme="minorHAnsi" w:hAnsiTheme="minorHAnsi" w:cs="Arial"/>
          <w:sz w:val="22"/>
          <w:szCs w:val="22"/>
        </w:rPr>
      </w:pPr>
    </w:p>
    <w:p w14:paraId="1B1219C1" w14:textId="77777777" w:rsidR="00A24550" w:rsidRDefault="00EB079A" w:rsidP="00EB079A">
      <w:pPr>
        <w:pStyle w:val="Listenabsatz"/>
        <w:numPr>
          <w:ilvl w:val="1"/>
          <w:numId w:val="21"/>
        </w:numPr>
        <w:tabs>
          <w:tab w:val="clear" w:pos="566"/>
        </w:tabs>
        <w:spacing w:after="120" w:line="276" w:lineRule="auto"/>
        <w:ind w:left="567" w:hanging="567"/>
        <w:jc w:val="both"/>
        <w:rPr>
          <w:rFonts w:asciiTheme="minorHAnsi" w:hAnsiTheme="minorHAnsi" w:cs="Arial"/>
          <w:sz w:val="22"/>
          <w:szCs w:val="22"/>
        </w:rPr>
      </w:pPr>
      <w:r w:rsidRPr="00A24550">
        <w:rPr>
          <w:rFonts w:asciiTheme="minorHAnsi" w:hAnsiTheme="minorHAnsi" w:cs="Arial"/>
          <w:sz w:val="22"/>
          <w:szCs w:val="22"/>
        </w:rPr>
        <w:t xml:space="preserve">Der Anbieter kann aus dem Grund </w:t>
      </w:r>
      <w:r w:rsidR="00A24550">
        <w:rPr>
          <w:rFonts w:asciiTheme="minorHAnsi" w:hAnsiTheme="minorHAnsi" w:cs="Arial"/>
          <w:sz w:val="22"/>
          <w:szCs w:val="22"/>
        </w:rPr>
        <w:t xml:space="preserve">der Ziffer </w:t>
      </w:r>
      <w:r w:rsidR="00DE67B1">
        <w:rPr>
          <w:rFonts w:asciiTheme="minorHAnsi" w:hAnsiTheme="minorHAnsi" w:cs="Arial"/>
          <w:sz w:val="22"/>
          <w:szCs w:val="22"/>
        </w:rPr>
        <w:t>20</w:t>
      </w:r>
      <w:r w:rsidR="00A24550">
        <w:rPr>
          <w:rFonts w:asciiTheme="minorHAnsi" w:hAnsiTheme="minorHAnsi" w:cs="Arial"/>
          <w:sz w:val="22"/>
          <w:szCs w:val="22"/>
        </w:rPr>
        <w:t>.1.4.</w:t>
      </w:r>
      <w:r w:rsidRPr="00A24550">
        <w:rPr>
          <w:rFonts w:asciiTheme="minorHAnsi" w:hAnsiTheme="minorHAnsi" w:cs="Arial"/>
          <w:sz w:val="22"/>
          <w:szCs w:val="22"/>
        </w:rPr>
        <w:t xml:space="preserve"> nur kündigen, wenn es zuvor dem Klienten unter Hinweis auf die beabsichtigte Kündigung erfolglos eine angemessene Zahlungsfrist gesetzt hat. Ist der Klient in den Fällen </w:t>
      </w:r>
      <w:r w:rsidR="00A24550">
        <w:rPr>
          <w:rFonts w:asciiTheme="minorHAnsi" w:hAnsiTheme="minorHAnsi" w:cs="Arial"/>
          <w:sz w:val="22"/>
          <w:szCs w:val="22"/>
        </w:rPr>
        <w:t xml:space="preserve">der Ziffer </w:t>
      </w:r>
      <w:r w:rsidR="00DE67B1">
        <w:rPr>
          <w:rFonts w:asciiTheme="minorHAnsi" w:hAnsiTheme="minorHAnsi" w:cs="Arial"/>
          <w:sz w:val="22"/>
          <w:szCs w:val="22"/>
        </w:rPr>
        <w:t>20</w:t>
      </w:r>
      <w:r w:rsidR="00A24550">
        <w:rPr>
          <w:rFonts w:asciiTheme="minorHAnsi" w:hAnsiTheme="minorHAnsi" w:cs="Arial"/>
          <w:sz w:val="22"/>
          <w:szCs w:val="22"/>
        </w:rPr>
        <w:t xml:space="preserve">.1.4. </w:t>
      </w:r>
      <w:r w:rsidRPr="00A24550">
        <w:rPr>
          <w:rFonts w:asciiTheme="minorHAnsi" w:hAnsiTheme="minorHAnsi" w:cs="Arial"/>
          <w:sz w:val="22"/>
          <w:szCs w:val="22"/>
        </w:rPr>
        <w:t>mit der Entrichtung des Entgelts in Rückstand geraten, ist die Kündigung ausgeschlossen, wenn der Anbieter vorher befriedigt wird. Die Kündigung wird unwirksam, wenn der Anbieter bis zum Ablauf von zwei Monaten nach Eintritt der Rechtshängigkeit des Räumungsanspruchs hinsichtlich des fälligen Entgelts befriedigt wird oder eine öffentliche Stelle sic</w:t>
      </w:r>
      <w:r w:rsidR="00A24550">
        <w:rPr>
          <w:rFonts w:asciiTheme="minorHAnsi" w:hAnsiTheme="minorHAnsi" w:cs="Arial"/>
          <w:sz w:val="22"/>
          <w:szCs w:val="22"/>
        </w:rPr>
        <w:t>h zur Befriedigung verpflichtet.</w:t>
      </w:r>
    </w:p>
    <w:p w14:paraId="2072B651" w14:textId="77777777" w:rsidR="00A24550" w:rsidRPr="00A24550" w:rsidRDefault="00A24550" w:rsidP="00A24550">
      <w:pPr>
        <w:pStyle w:val="Listenabsatz"/>
        <w:rPr>
          <w:rFonts w:asciiTheme="minorHAnsi" w:hAnsiTheme="minorHAnsi" w:cs="Arial"/>
          <w:sz w:val="22"/>
          <w:szCs w:val="22"/>
        </w:rPr>
      </w:pPr>
    </w:p>
    <w:p w14:paraId="6BC8F38D" w14:textId="77777777" w:rsidR="00A24550" w:rsidRDefault="00EB079A" w:rsidP="00A24550">
      <w:pPr>
        <w:pStyle w:val="Listenabsatz"/>
        <w:numPr>
          <w:ilvl w:val="1"/>
          <w:numId w:val="21"/>
        </w:numPr>
        <w:tabs>
          <w:tab w:val="clear" w:pos="566"/>
        </w:tabs>
        <w:spacing w:after="120" w:line="276" w:lineRule="auto"/>
        <w:ind w:left="567" w:hanging="567"/>
        <w:jc w:val="both"/>
        <w:rPr>
          <w:rFonts w:asciiTheme="minorHAnsi" w:hAnsiTheme="minorHAnsi" w:cs="Arial"/>
          <w:sz w:val="22"/>
          <w:szCs w:val="22"/>
        </w:rPr>
      </w:pPr>
      <w:r w:rsidRPr="00A24550">
        <w:rPr>
          <w:rFonts w:asciiTheme="minorHAnsi" w:hAnsiTheme="minorHAnsi" w:cs="Arial"/>
          <w:sz w:val="22"/>
          <w:szCs w:val="22"/>
        </w:rPr>
        <w:t xml:space="preserve">In den Fällen </w:t>
      </w:r>
      <w:r w:rsidR="00A24550">
        <w:rPr>
          <w:rFonts w:asciiTheme="minorHAnsi" w:hAnsiTheme="minorHAnsi" w:cs="Arial"/>
          <w:sz w:val="22"/>
          <w:szCs w:val="22"/>
        </w:rPr>
        <w:t xml:space="preserve">der Ziffer </w:t>
      </w:r>
      <w:r w:rsidR="00DE67B1">
        <w:rPr>
          <w:rFonts w:asciiTheme="minorHAnsi" w:hAnsiTheme="minorHAnsi" w:cs="Arial"/>
          <w:sz w:val="22"/>
          <w:szCs w:val="22"/>
        </w:rPr>
        <w:t>20</w:t>
      </w:r>
      <w:r w:rsidR="00A24550">
        <w:rPr>
          <w:rFonts w:asciiTheme="minorHAnsi" w:hAnsiTheme="minorHAnsi" w:cs="Arial"/>
          <w:sz w:val="22"/>
          <w:szCs w:val="22"/>
        </w:rPr>
        <w:t xml:space="preserve">.1.2 – </w:t>
      </w:r>
      <w:r w:rsidR="00DE67B1">
        <w:rPr>
          <w:rFonts w:asciiTheme="minorHAnsi" w:hAnsiTheme="minorHAnsi" w:cs="Arial"/>
          <w:sz w:val="22"/>
          <w:szCs w:val="22"/>
        </w:rPr>
        <w:t>20</w:t>
      </w:r>
      <w:r w:rsidR="00A24550">
        <w:rPr>
          <w:rFonts w:asciiTheme="minorHAnsi" w:hAnsiTheme="minorHAnsi" w:cs="Arial"/>
          <w:sz w:val="22"/>
          <w:szCs w:val="22"/>
        </w:rPr>
        <w:t>.1.4.</w:t>
      </w:r>
      <w:r w:rsidRPr="00A24550">
        <w:rPr>
          <w:rFonts w:asciiTheme="minorHAnsi" w:hAnsiTheme="minorHAnsi" w:cs="Arial"/>
          <w:sz w:val="22"/>
          <w:szCs w:val="22"/>
        </w:rPr>
        <w:t xml:space="preserve"> kann der Anbieter den Vertrag ohne Einhaltung einer Frist kündigen. Im Übrigen ist die Kündigung bis zum dritten Werktag eines Kalendermonats zum Ablauf des nächsten Monats zulässig.</w:t>
      </w:r>
    </w:p>
    <w:p w14:paraId="173455EC" w14:textId="77777777" w:rsidR="00A24550" w:rsidRPr="00A24550" w:rsidRDefault="00A24550" w:rsidP="00A24550">
      <w:pPr>
        <w:pStyle w:val="Listenabsatz"/>
        <w:rPr>
          <w:rFonts w:asciiTheme="minorHAnsi" w:hAnsiTheme="minorHAnsi" w:cs="Arial"/>
          <w:sz w:val="22"/>
          <w:szCs w:val="22"/>
        </w:rPr>
      </w:pPr>
    </w:p>
    <w:p w14:paraId="4DD0EF36" w14:textId="77777777" w:rsidR="00EB079A" w:rsidRPr="00A24550" w:rsidRDefault="00EB079A" w:rsidP="00A24550">
      <w:pPr>
        <w:pStyle w:val="Listenabsatz"/>
        <w:numPr>
          <w:ilvl w:val="1"/>
          <w:numId w:val="21"/>
        </w:numPr>
        <w:tabs>
          <w:tab w:val="clear" w:pos="566"/>
        </w:tabs>
        <w:spacing w:after="120" w:line="276" w:lineRule="auto"/>
        <w:ind w:left="567" w:hanging="567"/>
        <w:jc w:val="both"/>
        <w:rPr>
          <w:rFonts w:asciiTheme="minorHAnsi" w:hAnsiTheme="minorHAnsi" w:cs="Arial"/>
          <w:sz w:val="22"/>
          <w:szCs w:val="22"/>
        </w:rPr>
      </w:pPr>
      <w:r w:rsidRPr="00A24550">
        <w:rPr>
          <w:rFonts w:asciiTheme="minorHAnsi" w:hAnsiTheme="minorHAnsi" w:cs="Arial"/>
          <w:sz w:val="22"/>
          <w:szCs w:val="22"/>
        </w:rPr>
        <w:t xml:space="preserve">Hat der Anbieter nach </w:t>
      </w:r>
      <w:r w:rsidR="00A24550">
        <w:rPr>
          <w:rFonts w:asciiTheme="minorHAnsi" w:hAnsiTheme="minorHAnsi" w:cs="Arial"/>
          <w:sz w:val="22"/>
          <w:szCs w:val="22"/>
        </w:rPr>
        <w:t xml:space="preserve">Ziffer </w:t>
      </w:r>
      <w:r w:rsidR="00DE67B1">
        <w:rPr>
          <w:rFonts w:asciiTheme="minorHAnsi" w:hAnsiTheme="minorHAnsi" w:cs="Arial"/>
          <w:sz w:val="22"/>
          <w:szCs w:val="22"/>
        </w:rPr>
        <w:t>20</w:t>
      </w:r>
      <w:r w:rsidR="00A24550">
        <w:rPr>
          <w:rFonts w:asciiTheme="minorHAnsi" w:hAnsiTheme="minorHAnsi" w:cs="Arial"/>
          <w:sz w:val="22"/>
          <w:szCs w:val="22"/>
        </w:rPr>
        <w:t>.1.1.</w:t>
      </w:r>
      <w:r w:rsidRPr="00A24550">
        <w:rPr>
          <w:rFonts w:asciiTheme="minorHAnsi" w:hAnsiTheme="minorHAnsi" w:cs="Arial"/>
          <w:sz w:val="22"/>
          <w:szCs w:val="22"/>
        </w:rPr>
        <w:t xml:space="preserve"> gekündigt, so hat es dem Klienten auf dessen Verlangen einen angemessenen Leistungsersatz zu zumutbaren Bedingungen nachzuweisen und die Kosten des Umzugs in angemessenem Umfang zu tragen.</w:t>
      </w:r>
    </w:p>
    <w:p w14:paraId="6375D876" w14:textId="77777777" w:rsidR="00EB079A" w:rsidRPr="00EB079A" w:rsidRDefault="00EB079A" w:rsidP="00EB079A">
      <w:pPr>
        <w:autoSpaceDE w:val="0"/>
        <w:autoSpaceDN w:val="0"/>
        <w:spacing w:line="276" w:lineRule="auto"/>
        <w:ind w:right="144"/>
        <w:jc w:val="both"/>
        <w:rPr>
          <w:rFonts w:asciiTheme="minorHAnsi" w:hAnsiTheme="minorHAnsi" w:cs="Arial"/>
          <w:sz w:val="22"/>
          <w:szCs w:val="22"/>
        </w:rPr>
      </w:pPr>
    </w:p>
    <w:p w14:paraId="3AFE0BA5" w14:textId="77777777" w:rsidR="00EE3972" w:rsidRDefault="00EE3972" w:rsidP="00EE3972">
      <w:pPr>
        <w:spacing w:line="240" w:lineRule="auto"/>
        <w:rPr>
          <w:rFonts w:asciiTheme="minorHAnsi" w:hAnsiTheme="minorHAnsi" w:cs="Arial"/>
          <w:b/>
          <w:bCs/>
          <w:sz w:val="22"/>
          <w:szCs w:val="22"/>
        </w:rPr>
      </w:pPr>
    </w:p>
    <w:p w14:paraId="3F119E8B" w14:textId="77777777" w:rsidR="00EE3972" w:rsidRDefault="00C32F2D" w:rsidP="00EE3972">
      <w:pPr>
        <w:pStyle w:val="Listenabsatz"/>
        <w:numPr>
          <w:ilvl w:val="0"/>
          <w:numId w:val="21"/>
        </w:numPr>
        <w:spacing w:line="240" w:lineRule="auto"/>
        <w:rPr>
          <w:rFonts w:asciiTheme="minorHAnsi" w:hAnsiTheme="minorHAnsi" w:cs="Arial"/>
          <w:b/>
          <w:bCs/>
          <w:sz w:val="22"/>
          <w:szCs w:val="22"/>
        </w:rPr>
      </w:pPr>
      <w:r w:rsidRPr="00EE3972">
        <w:rPr>
          <w:rFonts w:asciiTheme="minorHAnsi" w:hAnsiTheme="minorHAnsi" w:cs="Arial"/>
          <w:b/>
          <w:bCs/>
          <w:sz w:val="22"/>
          <w:szCs w:val="22"/>
        </w:rPr>
        <w:t>Vertragsende</w:t>
      </w:r>
    </w:p>
    <w:p w14:paraId="21FC2007" w14:textId="77777777" w:rsidR="00EE3972" w:rsidRDefault="00EE3972" w:rsidP="00EE3972">
      <w:pPr>
        <w:pStyle w:val="Listenabsatz"/>
        <w:spacing w:line="240" w:lineRule="auto"/>
        <w:ind w:left="360"/>
        <w:rPr>
          <w:rFonts w:asciiTheme="minorHAnsi" w:hAnsiTheme="minorHAnsi" w:cs="Arial"/>
          <w:b/>
          <w:bCs/>
          <w:sz w:val="22"/>
          <w:szCs w:val="22"/>
        </w:rPr>
      </w:pPr>
    </w:p>
    <w:p w14:paraId="606564BD" w14:textId="77777777" w:rsidR="00EE3972" w:rsidRPr="00EE3972" w:rsidRDefault="00C32F2D" w:rsidP="00EE3972">
      <w:pPr>
        <w:pStyle w:val="Listenabsatz"/>
        <w:numPr>
          <w:ilvl w:val="1"/>
          <w:numId w:val="21"/>
        </w:numPr>
        <w:tabs>
          <w:tab w:val="clear" w:pos="566"/>
          <w:tab w:val="left" w:pos="-284"/>
        </w:tabs>
        <w:spacing w:line="276" w:lineRule="auto"/>
        <w:ind w:left="567" w:hanging="567"/>
        <w:rPr>
          <w:rFonts w:asciiTheme="minorHAnsi" w:hAnsiTheme="minorHAnsi" w:cs="Arial"/>
          <w:b/>
          <w:bCs/>
          <w:sz w:val="22"/>
          <w:szCs w:val="22"/>
        </w:rPr>
      </w:pPr>
      <w:r w:rsidRPr="00EE3972">
        <w:rPr>
          <w:rFonts w:asciiTheme="minorHAnsi" w:hAnsiTheme="minorHAnsi" w:cs="Arial"/>
          <w:sz w:val="22"/>
          <w:szCs w:val="22"/>
        </w:rPr>
        <w:t>Der Vertrag endet durch Kündigung</w:t>
      </w:r>
      <w:r w:rsidR="00BE5D8B">
        <w:rPr>
          <w:rFonts w:asciiTheme="minorHAnsi" w:hAnsiTheme="minorHAnsi" w:cs="Arial"/>
          <w:sz w:val="22"/>
          <w:szCs w:val="22"/>
        </w:rPr>
        <w:t xml:space="preserve"> oder aufgrund einvernehmlicher Aufhebung dieses Vertrages</w:t>
      </w:r>
      <w:r w:rsidRPr="00EE3972">
        <w:rPr>
          <w:rFonts w:asciiTheme="minorHAnsi" w:hAnsiTheme="minorHAnsi" w:cs="Arial"/>
          <w:sz w:val="22"/>
          <w:szCs w:val="22"/>
        </w:rPr>
        <w:t xml:space="preserve">.  </w:t>
      </w:r>
      <w:r w:rsidR="00EE3972">
        <w:rPr>
          <w:rFonts w:asciiTheme="minorHAnsi" w:hAnsiTheme="minorHAnsi" w:cs="Arial"/>
          <w:sz w:val="22"/>
          <w:szCs w:val="22"/>
        </w:rPr>
        <w:t xml:space="preserve">Er </w:t>
      </w:r>
      <w:r w:rsidRPr="00EE3972">
        <w:rPr>
          <w:rFonts w:asciiTheme="minorHAnsi" w:hAnsiTheme="minorHAnsi" w:cs="Arial"/>
          <w:sz w:val="22"/>
          <w:szCs w:val="22"/>
        </w:rPr>
        <w:t xml:space="preserve">endet </w:t>
      </w:r>
      <w:r w:rsidR="00EE3972">
        <w:rPr>
          <w:rFonts w:asciiTheme="minorHAnsi" w:hAnsiTheme="minorHAnsi" w:cs="Arial"/>
          <w:sz w:val="22"/>
          <w:szCs w:val="22"/>
        </w:rPr>
        <w:t xml:space="preserve">außerdem </w:t>
      </w:r>
      <w:r w:rsidRPr="00EE3972">
        <w:rPr>
          <w:rFonts w:asciiTheme="minorHAnsi" w:hAnsiTheme="minorHAnsi" w:cs="Arial"/>
          <w:sz w:val="22"/>
          <w:szCs w:val="22"/>
        </w:rPr>
        <w:t xml:space="preserve">mit dem Tod des Klienten. </w:t>
      </w:r>
    </w:p>
    <w:p w14:paraId="2CD68958" w14:textId="77777777" w:rsidR="00EE3972" w:rsidRPr="00EE3972" w:rsidRDefault="00EE3972" w:rsidP="00EE3972">
      <w:pPr>
        <w:pStyle w:val="Listenabsatz"/>
        <w:tabs>
          <w:tab w:val="clear" w:pos="566"/>
          <w:tab w:val="left" w:pos="-284"/>
        </w:tabs>
        <w:spacing w:line="276" w:lineRule="auto"/>
        <w:ind w:left="567"/>
        <w:rPr>
          <w:rFonts w:asciiTheme="minorHAnsi" w:hAnsiTheme="minorHAnsi" w:cs="Arial"/>
          <w:b/>
          <w:bCs/>
          <w:sz w:val="22"/>
          <w:szCs w:val="22"/>
        </w:rPr>
      </w:pPr>
    </w:p>
    <w:p w14:paraId="3D5FB0E9" w14:textId="77777777" w:rsidR="00EE3972" w:rsidRPr="00EE3972" w:rsidRDefault="00C32F2D" w:rsidP="00EE3972">
      <w:pPr>
        <w:pStyle w:val="Listenabsatz"/>
        <w:numPr>
          <w:ilvl w:val="1"/>
          <w:numId w:val="21"/>
        </w:numPr>
        <w:tabs>
          <w:tab w:val="clear" w:pos="566"/>
          <w:tab w:val="left" w:pos="-284"/>
        </w:tabs>
        <w:spacing w:line="276" w:lineRule="auto"/>
        <w:ind w:left="567" w:hanging="567"/>
        <w:jc w:val="both"/>
        <w:rPr>
          <w:rFonts w:asciiTheme="minorHAnsi" w:hAnsiTheme="minorHAnsi" w:cs="Arial"/>
          <w:b/>
          <w:bCs/>
          <w:sz w:val="22"/>
          <w:szCs w:val="22"/>
        </w:rPr>
      </w:pPr>
      <w:r w:rsidRPr="00EE3972">
        <w:rPr>
          <w:rFonts w:asciiTheme="minorHAnsi" w:hAnsiTheme="minorHAnsi" w:cs="Arial"/>
          <w:sz w:val="22"/>
          <w:szCs w:val="22"/>
        </w:rPr>
        <w:t xml:space="preserve">Bei Vertragsende ist der Wohnraum geräumt und mit allen überlassenen Schlüsseln </w:t>
      </w:r>
      <w:r w:rsidR="00EE3972">
        <w:rPr>
          <w:rFonts w:asciiTheme="minorHAnsi" w:hAnsiTheme="minorHAnsi" w:cs="Arial"/>
          <w:sz w:val="22"/>
          <w:szCs w:val="22"/>
        </w:rPr>
        <w:t>z</w:t>
      </w:r>
      <w:r w:rsidRPr="00EE3972">
        <w:rPr>
          <w:rFonts w:asciiTheme="minorHAnsi" w:hAnsiTheme="minorHAnsi" w:cs="Arial"/>
          <w:sz w:val="22"/>
          <w:szCs w:val="22"/>
        </w:rPr>
        <w:t>urückzugeben. Bei schuldhafter, vertragswidriger Abnutzung des Wohnraums durch den Klienten trägt dieser die Kosten der dadurch bedingten Instandsetzung.</w:t>
      </w:r>
    </w:p>
    <w:p w14:paraId="1B12C07A" w14:textId="77777777" w:rsidR="00EE3972" w:rsidRPr="00EE3972" w:rsidRDefault="00EE3972" w:rsidP="00EE3972">
      <w:pPr>
        <w:pStyle w:val="Listenabsatz"/>
        <w:spacing w:line="276" w:lineRule="auto"/>
        <w:rPr>
          <w:rFonts w:asciiTheme="minorHAnsi" w:hAnsiTheme="minorHAnsi" w:cs="Arial"/>
          <w:sz w:val="22"/>
          <w:szCs w:val="22"/>
        </w:rPr>
      </w:pPr>
    </w:p>
    <w:p w14:paraId="396EB607" w14:textId="77777777" w:rsidR="00EE3972" w:rsidRPr="00EE3972" w:rsidRDefault="00C32F2D" w:rsidP="00EE3972">
      <w:pPr>
        <w:pStyle w:val="Listenabsatz"/>
        <w:numPr>
          <w:ilvl w:val="1"/>
          <w:numId w:val="21"/>
        </w:numPr>
        <w:tabs>
          <w:tab w:val="clear" w:pos="566"/>
          <w:tab w:val="left" w:pos="-284"/>
        </w:tabs>
        <w:spacing w:line="276" w:lineRule="auto"/>
        <w:ind w:left="567" w:hanging="567"/>
        <w:jc w:val="both"/>
        <w:rPr>
          <w:rFonts w:asciiTheme="minorHAnsi" w:hAnsiTheme="minorHAnsi" w:cs="Arial"/>
          <w:b/>
          <w:bCs/>
          <w:sz w:val="22"/>
          <w:szCs w:val="22"/>
        </w:rPr>
      </w:pPr>
      <w:r w:rsidRPr="00EE3972">
        <w:rPr>
          <w:rFonts w:asciiTheme="minorHAnsi" w:hAnsiTheme="minorHAnsi" w:cs="Arial"/>
          <w:sz w:val="22"/>
          <w:szCs w:val="22"/>
        </w:rPr>
        <w:t>Ist der Klient aus der Einrichtung ausgezogen, hat aber den ihm überlassenen Wohnraum bei Vertragsende nicht von den von ihm eingebrachten Gegenständen geräumt, ist der Anbieter nach erfolglosem Ablauf einer von ihm gesetzten angemessenen Nachfrist berechtigt, die Räumung und Einlagerung dieser Gegenstände zu veranlassen. Die Kosten der Räumung und Einlagerung sind, soweit sie objektiv erforderlich sind, vom Klienten zu tragen.</w:t>
      </w:r>
      <w:r w:rsidR="00BE5D8B">
        <w:rPr>
          <w:rFonts w:asciiTheme="minorHAnsi" w:hAnsiTheme="minorHAnsi" w:cs="Arial"/>
          <w:sz w:val="22"/>
          <w:szCs w:val="22"/>
        </w:rPr>
        <w:t xml:space="preserve"> Befindet sich der Klient mit der Räumung in Verzug und kann der Anbieter aus diesem Grund nachweislich einen Vertrag über die Überlassung mit Wohnraum mit einem dritten Interessenten nicht oder erst zu einem späteren Zeitpunkt schließen, ist der Klient zum Ersatz des dem Anbieter daraus entstehenden Schadens verpflichtet. Dieser Schaden besteht in der Regel im Entgelt für die Überlassung von Wohnraum nach Ziffer 4 dieses Vertrages, das dem Anbieter in der Zeit zwischen Eintritt des Verzugs und der Räumung entgeht.</w:t>
      </w:r>
    </w:p>
    <w:p w14:paraId="6749FCBD" w14:textId="77777777" w:rsidR="00EE3972" w:rsidRPr="00EE3972" w:rsidRDefault="00EE3972" w:rsidP="00EE3972">
      <w:pPr>
        <w:pStyle w:val="Listenabsatz"/>
        <w:rPr>
          <w:rFonts w:asciiTheme="minorHAnsi" w:hAnsiTheme="minorHAnsi" w:cs="Arial"/>
          <w:sz w:val="22"/>
          <w:szCs w:val="22"/>
        </w:rPr>
      </w:pPr>
    </w:p>
    <w:p w14:paraId="1C71C278" w14:textId="77777777" w:rsidR="00EE3972" w:rsidRPr="00EE3972" w:rsidRDefault="00C32F2D" w:rsidP="00EE3972">
      <w:pPr>
        <w:pStyle w:val="Listenabsatz"/>
        <w:numPr>
          <w:ilvl w:val="1"/>
          <w:numId w:val="21"/>
        </w:numPr>
        <w:tabs>
          <w:tab w:val="clear" w:pos="566"/>
          <w:tab w:val="left" w:pos="-284"/>
        </w:tabs>
        <w:spacing w:line="276" w:lineRule="auto"/>
        <w:ind w:left="567" w:hanging="567"/>
        <w:jc w:val="both"/>
        <w:rPr>
          <w:rFonts w:asciiTheme="minorHAnsi" w:hAnsiTheme="minorHAnsi" w:cs="Arial"/>
          <w:b/>
          <w:bCs/>
          <w:sz w:val="22"/>
          <w:szCs w:val="22"/>
        </w:rPr>
      </w:pPr>
      <w:r w:rsidRPr="00EE3972">
        <w:rPr>
          <w:rFonts w:asciiTheme="minorHAnsi" w:hAnsiTheme="minorHAnsi" w:cs="Arial"/>
          <w:sz w:val="22"/>
          <w:szCs w:val="22"/>
        </w:rPr>
        <w:t xml:space="preserve">Bei Beendigung des Vertrages im Falle des Ablebens des Klienten muss der Anbieter dem Rechtsnachfolger bzw. einer nach </w:t>
      </w:r>
      <w:r w:rsidR="00EE3972">
        <w:rPr>
          <w:rFonts w:asciiTheme="minorHAnsi" w:hAnsiTheme="minorHAnsi" w:cs="Arial"/>
          <w:sz w:val="22"/>
          <w:szCs w:val="22"/>
        </w:rPr>
        <w:t xml:space="preserve">Ziffer </w:t>
      </w:r>
      <w:r w:rsidR="00DE67B1">
        <w:rPr>
          <w:rFonts w:asciiTheme="minorHAnsi" w:hAnsiTheme="minorHAnsi" w:cs="Arial"/>
          <w:sz w:val="22"/>
          <w:szCs w:val="22"/>
        </w:rPr>
        <w:t>21</w:t>
      </w:r>
      <w:r w:rsidR="00EE3972">
        <w:rPr>
          <w:rFonts w:asciiTheme="minorHAnsi" w:hAnsiTheme="minorHAnsi" w:cs="Arial"/>
          <w:sz w:val="22"/>
          <w:szCs w:val="22"/>
        </w:rPr>
        <w:t>.5</w:t>
      </w:r>
      <w:r w:rsidRPr="00EE3972">
        <w:rPr>
          <w:rFonts w:asciiTheme="minorHAnsi" w:hAnsiTheme="minorHAnsi" w:cs="Arial"/>
          <w:sz w:val="22"/>
          <w:szCs w:val="22"/>
        </w:rPr>
        <w:t xml:space="preserve"> bevollmächtigten Person eine angemessene Frist zur Räumung des Wohnraums setzen. Erfolgt die Räumung nicht innerhalb dieser Frist, ist der Anbieter berechtigt, nach deren Ablauf die Räumung und Einlagerung der vom </w:t>
      </w:r>
      <w:r w:rsidR="00EE3972">
        <w:rPr>
          <w:rFonts w:asciiTheme="minorHAnsi" w:hAnsiTheme="minorHAnsi" w:cs="Arial"/>
          <w:sz w:val="22"/>
          <w:szCs w:val="22"/>
        </w:rPr>
        <w:t>Klienten</w:t>
      </w:r>
      <w:r w:rsidRPr="00EE3972">
        <w:rPr>
          <w:rFonts w:asciiTheme="minorHAnsi" w:hAnsiTheme="minorHAnsi" w:cs="Arial"/>
          <w:sz w:val="22"/>
          <w:szCs w:val="22"/>
        </w:rPr>
        <w:t xml:space="preserve"> eingebrachten Gegenstände zu veranlassen. Die Kosten der Räumung und Einlagerung sind, soweit sie objektiv erforderlich sind, Nachlassverbindlichkeiten. Vereinbarungen zwischen den Rechtsnachfolgern des Klienten und dem Anbieter über eine längere Überlassung des Wohnraums sind jederzeit möglich. Hierfür ist eine gesonderte Vereinbarung abzuschließen. Ist dem Anbieter kein Rechtsnachfolger bekannt und keine Person nach </w:t>
      </w:r>
      <w:r w:rsidR="00EE3972">
        <w:rPr>
          <w:rFonts w:asciiTheme="minorHAnsi" w:hAnsiTheme="minorHAnsi" w:cs="Arial"/>
          <w:sz w:val="22"/>
          <w:szCs w:val="22"/>
        </w:rPr>
        <w:t xml:space="preserve">Ziffer </w:t>
      </w:r>
      <w:r w:rsidR="00DE67B1">
        <w:rPr>
          <w:rFonts w:asciiTheme="minorHAnsi" w:hAnsiTheme="minorHAnsi" w:cs="Arial"/>
          <w:sz w:val="22"/>
          <w:szCs w:val="22"/>
        </w:rPr>
        <w:t>21</w:t>
      </w:r>
      <w:r w:rsidR="00EE3972">
        <w:rPr>
          <w:rFonts w:asciiTheme="minorHAnsi" w:hAnsiTheme="minorHAnsi" w:cs="Arial"/>
          <w:sz w:val="22"/>
          <w:szCs w:val="22"/>
        </w:rPr>
        <w:t>.5.</w:t>
      </w:r>
      <w:r w:rsidRPr="00EE3972">
        <w:rPr>
          <w:rFonts w:asciiTheme="minorHAnsi" w:hAnsiTheme="minorHAnsi" w:cs="Arial"/>
          <w:sz w:val="22"/>
          <w:szCs w:val="22"/>
        </w:rPr>
        <w:t xml:space="preserve"> vom </w:t>
      </w:r>
      <w:r w:rsidR="00EE3972">
        <w:rPr>
          <w:rFonts w:asciiTheme="minorHAnsi" w:hAnsiTheme="minorHAnsi" w:cs="Arial"/>
          <w:sz w:val="22"/>
          <w:szCs w:val="22"/>
        </w:rPr>
        <w:t>Klienten</w:t>
      </w:r>
      <w:r w:rsidRPr="00EE3972">
        <w:rPr>
          <w:rFonts w:asciiTheme="minorHAnsi" w:hAnsiTheme="minorHAnsi" w:cs="Arial"/>
          <w:sz w:val="22"/>
          <w:szCs w:val="22"/>
        </w:rPr>
        <w:t xml:space="preserve"> bevollmächtigt worden, ist eine Fristsetzung entbehrlich. </w:t>
      </w:r>
    </w:p>
    <w:p w14:paraId="533E26F8" w14:textId="77777777" w:rsidR="00EE3972" w:rsidRPr="00EE3972" w:rsidRDefault="00EE3972" w:rsidP="00EE3972">
      <w:pPr>
        <w:pStyle w:val="Listenabsatz"/>
        <w:spacing w:line="276" w:lineRule="auto"/>
        <w:rPr>
          <w:rFonts w:asciiTheme="minorHAnsi" w:hAnsiTheme="minorHAnsi" w:cs="Arial"/>
          <w:sz w:val="22"/>
          <w:szCs w:val="22"/>
        </w:rPr>
      </w:pPr>
    </w:p>
    <w:p w14:paraId="1269ECD6" w14:textId="77777777" w:rsidR="00C32F2D" w:rsidRPr="00DE67B1" w:rsidRDefault="00C32F2D" w:rsidP="00EE3972">
      <w:pPr>
        <w:pStyle w:val="Listenabsatz"/>
        <w:numPr>
          <w:ilvl w:val="1"/>
          <w:numId w:val="21"/>
        </w:numPr>
        <w:tabs>
          <w:tab w:val="clear" w:pos="566"/>
          <w:tab w:val="left" w:pos="-284"/>
        </w:tabs>
        <w:spacing w:line="276" w:lineRule="auto"/>
        <w:ind w:left="567" w:hanging="567"/>
        <w:jc w:val="both"/>
        <w:rPr>
          <w:rFonts w:asciiTheme="minorHAnsi" w:hAnsiTheme="minorHAnsi" w:cs="Arial"/>
          <w:b/>
          <w:bCs/>
          <w:sz w:val="22"/>
          <w:szCs w:val="22"/>
        </w:rPr>
      </w:pPr>
      <w:r w:rsidRPr="00EE3972">
        <w:rPr>
          <w:rFonts w:asciiTheme="minorHAnsi" w:hAnsiTheme="minorHAnsi" w:cs="Arial"/>
          <w:sz w:val="22"/>
          <w:szCs w:val="22"/>
        </w:rPr>
        <w:t>Der Anbieter ist berechtigt, die bei Vertragsende zurückgelassenen Gegenstände des Klienten ungeachtet einer letztwilligen Verfügung oder der gesetzlichen Erbfolge an folgende Person/en auszuhändigen, mit der / denen auch die Endabrechnung aus dem Vertrag vorgenommen werden darf (Name, Anschrift, Telefon):</w:t>
      </w:r>
    </w:p>
    <w:p w14:paraId="04AF8112" w14:textId="77777777" w:rsidR="00C32F2D" w:rsidRDefault="00C32F2D" w:rsidP="00EE3972">
      <w:pPr>
        <w:spacing w:line="276" w:lineRule="auto"/>
        <w:jc w:val="both"/>
        <w:rPr>
          <w:rFonts w:asciiTheme="minorHAnsi" w:hAnsiTheme="minorHAnsi" w:cs="Arial"/>
          <w:sz w:val="22"/>
          <w:szCs w:val="22"/>
        </w:rPr>
      </w:pPr>
    </w:p>
    <w:p w14:paraId="5BF75346" w14:textId="77777777" w:rsidR="00DE67B1" w:rsidRPr="000C039D" w:rsidRDefault="00DE67B1" w:rsidP="00DE67B1">
      <w:pPr>
        <w:pStyle w:val="Textkrper"/>
        <w:ind w:left="567"/>
        <w:rPr>
          <w:rFonts w:asciiTheme="minorHAnsi" w:hAnsiTheme="minorHAnsi" w:cstheme="minorHAnsi"/>
          <w:sz w:val="22"/>
          <w:szCs w:val="22"/>
        </w:rPr>
      </w:pPr>
      <w:r w:rsidRPr="000C039D">
        <w:rPr>
          <w:rFonts w:asciiTheme="minorHAnsi" w:hAnsiTheme="minorHAnsi" w:cstheme="minorHAnsi"/>
          <w:sz w:val="22"/>
          <w:szCs w:val="22"/>
        </w:rPr>
        <w:t>.................................................................................................................................</w:t>
      </w:r>
    </w:p>
    <w:p w14:paraId="3A428610" w14:textId="77777777" w:rsidR="00DE67B1" w:rsidRPr="000C039D" w:rsidRDefault="00DE67B1" w:rsidP="00DE67B1">
      <w:pPr>
        <w:pStyle w:val="Textkrper"/>
        <w:ind w:left="567"/>
        <w:rPr>
          <w:rFonts w:asciiTheme="minorHAnsi" w:hAnsiTheme="minorHAnsi" w:cstheme="minorHAnsi"/>
          <w:sz w:val="22"/>
          <w:szCs w:val="22"/>
        </w:rPr>
      </w:pPr>
    </w:p>
    <w:p w14:paraId="251DE14A" w14:textId="77777777" w:rsidR="00DE67B1" w:rsidRPr="000C039D" w:rsidRDefault="00DE67B1" w:rsidP="00DE67B1">
      <w:pPr>
        <w:pStyle w:val="Textkrper"/>
        <w:ind w:left="567"/>
        <w:rPr>
          <w:rFonts w:asciiTheme="minorHAnsi" w:hAnsiTheme="minorHAnsi" w:cstheme="minorHAnsi"/>
          <w:sz w:val="22"/>
          <w:szCs w:val="22"/>
        </w:rPr>
      </w:pPr>
      <w:r w:rsidRPr="000C039D">
        <w:rPr>
          <w:rFonts w:asciiTheme="minorHAnsi" w:hAnsiTheme="minorHAnsi" w:cstheme="minorHAnsi"/>
          <w:sz w:val="22"/>
          <w:szCs w:val="22"/>
        </w:rPr>
        <w:t>.................................................................................................................................</w:t>
      </w:r>
    </w:p>
    <w:p w14:paraId="0658A6AF" w14:textId="77777777" w:rsidR="00DE67B1" w:rsidRPr="000C039D" w:rsidRDefault="00DE67B1" w:rsidP="00DE67B1">
      <w:pPr>
        <w:pStyle w:val="Textkrper"/>
        <w:ind w:left="567"/>
        <w:rPr>
          <w:rFonts w:asciiTheme="minorHAnsi" w:hAnsiTheme="minorHAnsi" w:cstheme="minorHAnsi"/>
          <w:sz w:val="22"/>
          <w:szCs w:val="22"/>
        </w:rPr>
      </w:pPr>
    </w:p>
    <w:p w14:paraId="11FF300A" w14:textId="77777777" w:rsidR="00DE67B1" w:rsidRPr="000C039D" w:rsidRDefault="00DE67B1" w:rsidP="00DE67B1">
      <w:pPr>
        <w:pStyle w:val="Textkrper"/>
        <w:ind w:left="567"/>
        <w:rPr>
          <w:rFonts w:asciiTheme="minorHAnsi" w:hAnsiTheme="minorHAnsi" w:cstheme="minorHAnsi"/>
          <w:sz w:val="22"/>
          <w:szCs w:val="22"/>
        </w:rPr>
      </w:pPr>
      <w:r w:rsidRPr="000C039D">
        <w:rPr>
          <w:rFonts w:asciiTheme="minorHAnsi" w:hAnsiTheme="minorHAnsi" w:cstheme="minorHAnsi"/>
          <w:sz w:val="22"/>
          <w:szCs w:val="22"/>
        </w:rPr>
        <w:t>.................................................................................................................................</w:t>
      </w:r>
    </w:p>
    <w:p w14:paraId="05E2A669" w14:textId="77777777" w:rsidR="00DE67B1" w:rsidRPr="000C039D" w:rsidRDefault="00DE67B1" w:rsidP="00DE67B1">
      <w:pPr>
        <w:pStyle w:val="Textkrper"/>
        <w:ind w:left="567"/>
        <w:rPr>
          <w:rFonts w:asciiTheme="minorHAnsi" w:hAnsiTheme="minorHAnsi" w:cstheme="minorHAnsi"/>
          <w:sz w:val="22"/>
          <w:szCs w:val="22"/>
        </w:rPr>
      </w:pPr>
    </w:p>
    <w:p w14:paraId="6316B527" w14:textId="77777777" w:rsidR="00DE67B1" w:rsidRPr="000C039D" w:rsidRDefault="00DE67B1" w:rsidP="00DE67B1">
      <w:pPr>
        <w:pStyle w:val="Textkrper"/>
        <w:ind w:left="567"/>
        <w:rPr>
          <w:rFonts w:asciiTheme="minorHAnsi" w:hAnsiTheme="minorHAnsi" w:cstheme="minorHAnsi"/>
          <w:sz w:val="22"/>
          <w:szCs w:val="22"/>
        </w:rPr>
      </w:pPr>
      <w:r w:rsidRPr="000C039D">
        <w:rPr>
          <w:rFonts w:asciiTheme="minorHAnsi" w:hAnsiTheme="minorHAnsi" w:cstheme="minorHAnsi"/>
          <w:sz w:val="22"/>
          <w:szCs w:val="22"/>
        </w:rPr>
        <w:t>.................................................................................................................................</w:t>
      </w:r>
    </w:p>
    <w:p w14:paraId="79307D0B" w14:textId="77777777" w:rsidR="00DE67B1" w:rsidRPr="000C039D" w:rsidRDefault="00DE67B1" w:rsidP="00DE67B1">
      <w:pPr>
        <w:pStyle w:val="Textkrper"/>
        <w:rPr>
          <w:rFonts w:asciiTheme="minorHAnsi" w:hAnsiTheme="minorHAnsi" w:cstheme="minorHAnsi"/>
          <w:sz w:val="22"/>
          <w:szCs w:val="22"/>
        </w:rPr>
      </w:pPr>
    </w:p>
    <w:p w14:paraId="543A1411" w14:textId="77777777" w:rsidR="00C32F2D" w:rsidRPr="00C32F2D" w:rsidRDefault="00C32F2D" w:rsidP="00EE3972">
      <w:pPr>
        <w:spacing w:line="276" w:lineRule="auto"/>
        <w:ind w:left="566"/>
        <w:jc w:val="both"/>
        <w:rPr>
          <w:rFonts w:asciiTheme="minorHAnsi" w:hAnsiTheme="minorHAnsi" w:cs="Arial"/>
          <w:sz w:val="22"/>
          <w:szCs w:val="22"/>
        </w:rPr>
      </w:pPr>
      <w:r w:rsidRPr="00C32F2D">
        <w:rPr>
          <w:rFonts w:asciiTheme="minorHAnsi" w:hAnsiTheme="minorHAnsi" w:cs="Arial"/>
          <w:sz w:val="22"/>
          <w:szCs w:val="22"/>
        </w:rPr>
        <w:t>Der Klient bevollmächtigt die oben genannte/n Person/en, die zurückgelassenen Gegenstände in Besitz zu nehmen und zu verwahren. Sind mehrere Personen benannt, ist jede von ihnen dem Anbieter gegenüber zur Entgegennahme der Gegenstände und Vornahme der Endabrechnung befugt.</w:t>
      </w:r>
    </w:p>
    <w:p w14:paraId="5320C0CB" w14:textId="77777777" w:rsidR="00C32F2D" w:rsidRPr="00C32F2D" w:rsidRDefault="00C32F2D" w:rsidP="00C32F2D">
      <w:pPr>
        <w:spacing w:line="240" w:lineRule="auto"/>
        <w:jc w:val="both"/>
        <w:rPr>
          <w:rFonts w:asciiTheme="minorHAnsi" w:hAnsiTheme="minorHAnsi" w:cs="Arial"/>
          <w:sz w:val="22"/>
          <w:szCs w:val="22"/>
        </w:rPr>
      </w:pPr>
    </w:p>
    <w:p w14:paraId="2A9105D0" w14:textId="77777777" w:rsidR="00EE3972" w:rsidRDefault="00EE3972" w:rsidP="00EE3972">
      <w:pPr>
        <w:spacing w:line="240" w:lineRule="auto"/>
        <w:rPr>
          <w:rFonts w:asciiTheme="minorHAnsi" w:hAnsiTheme="minorHAnsi" w:cs="Arial"/>
          <w:sz w:val="22"/>
          <w:szCs w:val="22"/>
        </w:rPr>
      </w:pPr>
    </w:p>
    <w:p w14:paraId="1898BCC7" w14:textId="77777777" w:rsidR="003900AB" w:rsidRDefault="003900AB" w:rsidP="00EE3972">
      <w:pPr>
        <w:pStyle w:val="Listenabsatz"/>
        <w:numPr>
          <w:ilvl w:val="0"/>
          <w:numId w:val="21"/>
        </w:numPr>
        <w:spacing w:line="240" w:lineRule="auto"/>
        <w:rPr>
          <w:rFonts w:asciiTheme="minorHAnsi" w:hAnsiTheme="minorHAnsi" w:cs="Arial"/>
          <w:b/>
          <w:bCs/>
          <w:sz w:val="22"/>
          <w:szCs w:val="22"/>
        </w:rPr>
      </w:pPr>
      <w:r>
        <w:rPr>
          <w:rFonts w:asciiTheme="minorHAnsi" w:hAnsiTheme="minorHAnsi" w:cs="Arial"/>
          <w:b/>
          <w:bCs/>
          <w:sz w:val="22"/>
          <w:szCs w:val="22"/>
        </w:rPr>
        <w:t>Streitbeilegung</w:t>
      </w:r>
    </w:p>
    <w:p w14:paraId="368EEB52" w14:textId="77777777" w:rsidR="003900AB" w:rsidRDefault="003900AB" w:rsidP="003900AB">
      <w:pPr>
        <w:pStyle w:val="Listenabsatz"/>
        <w:spacing w:line="240" w:lineRule="auto"/>
        <w:ind w:left="360"/>
        <w:rPr>
          <w:rFonts w:asciiTheme="minorHAnsi" w:hAnsiTheme="minorHAnsi" w:cs="Arial"/>
          <w:b/>
          <w:bCs/>
          <w:sz w:val="22"/>
          <w:szCs w:val="22"/>
        </w:rPr>
      </w:pPr>
    </w:p>
    <w:p w14:paraId="23E67824" w14:textId="77777777" w:rsidR="003900AB" w:rsidRDefault="003900AB" w:rsidP="003900AB">
      <w:pPr>
        <w:spacing w:line="240" w:lineRule="auto"/>
        <w:rPr>
          <w:rFonts w:asciiTheme="minorHAnsi" w:hAnsiTheme="minorHAnsi" w:cs="Arial"/>
          <w:b/>
          <w:bCs/>
          <w:sz w:val="22"/>
          <w:szCs w:val="22"/>
        </w:rPr>
      </w:pPr>
    </w:p>
    <w:p w14:paraId="5B9BBE44" w14:textId="5AF8E3B6" w:rsidR="003900AB" w:rsidRPr="003900AB" w:rsidRDefault="003900AB" w:rsidP="003900AB">
      <w:pPr>
        <w:tabs>
          <w:tab w:val="clear" w:pos="566"/>
          <w:tab w:val="left" w:pos="-284"/>
          <w:tab w:val="left" w:pos="0"/>
        </w:tabs>
        <w:spacing w:line="240" w:lineRule="auto"/>
        <w:jc w:val="both"/>
        <w:rPr>
          <w:rFonts w:asciiTheme="minorHAnsi" w:hAnsiTheme="minorHAnsi" w:cs="Arial"/>
          <w:sz w:val="22"/>
          <w:szCs w:val="22"/>
        </w:rPr>
      </w:pPr>
      <w:r w:rsidRPr="003900AB">
        <w:rPr>
          <w:rFonts w:asciiTheme="minorHAnsi" w:hAnsiTheme="minorHAnsi" w:cs="Arial"/>
          <w:sz w:val="22"/>
          <w:szCs w:val="22"/>
        </w:rPr>
        <w:t xml:space="preserve">Der Anbieter ist jederzeit bemüht, Streitigkeiten mit dem Klienten, seinen Angehörigen oder Betreuern einvernehmlich und im direkten Austausch oder über die </w:t>
      </w:r>
      <w:r w:rsidR="00BE0E3D">
        <w:rPr>
          <w:rFonts w:asciiTheme="minorHAnsi" w:hAnsiTheme="minorHAnsi" w:cs="Arial"/>
          <w:sz w:val="22"/>
          <w:szCs w:val="22"/>
        </w:rPr>
        <w:t xml:space="preserve">Bewohnervertrag </w:t>
      </w:r>
      <w:r w:rsidRPr="003900AB">
        <w:rPr>
          <w:rFonts w:asciiTheme="minorHAnsi" w:hAnsiTheme="minorHAnsi" w:cs="Arial"/>
          <w:sz w:val="22"/>
          <w:szCs w:val="22"/>
        </w:rPr>
        <w:t xml:space="preserve">oder auch über die </w:t>
      </w:r>
      <w:r w:rsidR="00BE0E3D">
        <w:rPr>
          <w:rFonts w:asciiTheme="minorHAnsi" w:hAnsiTheme="minorHAnsi" w:cs="Arial"/>
          <w:sz w:val="22"/>
          <w:szCs w:val="22"/>
        </w:rPr>
        <w:t>Heimaufsichtsbehörde</w:t>
      </w:r>
      <w:r w:rsidRPr="003900AB">
        <w:rPr>
          <w:rFonts w:asciiTheme="minorHAnsi" w:hAnsiTheme="minorHAnsi" w:cs="Arial"/>
          <w:sz w:val="22"/>
          <w:szCs w:val="22"/>
        </w:rPr>
        <w:t xml:space="preserve"> beizulegen. Selbstverständlich steht auch der ordentliche Rechtsweg dem Klienten jederzeit offen. Der Anbieter sieht davon ab und ist auch nicht verpflichtet, an Streitbeilegungsverfahren vor einer Verbraucherschlichtungsstelle nach dem Verbraucherstreitbeilegungsgesetz (VSBG) teilzunehmen.</w:t>
      </w:r>
    </w:p>
    <w:p w14:paraId="00DF1198" w14:textId="77777777" w:rsidR="003900AB" w:rsidRDefault="003900AB" w:rsidP="003900AB">
      <w:pPr>
        <w:pStyle w:val="Listenabsatz"/>
        <w:tabs>
          <w:tab w:val="clear" w:pos="566"/>
          <w:tab w:val="left" w:pos="-284"/>
          <w:tab w:val="left" w:pos="0"/>
        </w:tabs>
        <w:spacing w:line="240" w:lineRule="auto"/>
        <w:ind w:left="567"/>
        <w:jc w:val="both"/>
        <w:rPr>
          <w:rFonts w:asciiTheme="minorHAnsi" w:hAnsiTheme="minorHAnsi" w:cs="Arial"/>
          <w:sz w:val="22"/>
          <w:szCs w:val="22"/>
        </w:rPr>
      </w:pPr>
    </w:p>
    <w:p w14:paraId="08B2B45C" w14:textId="77777777" w:rsidR="003900AB" w:rsidRPr="003900AB" w:rsidRDefault="003900AB" w:rsidP="003900AB">
      <w:pPr>
        <w:tabs>
          <w:tab w:val="clear" w:pos="566"/>
          <w:tab w:val="left" w:pos="-284"/>
          <w:tab w:val="left" w:pos="0"/>
        </w:tabs>
        <w:spacing w:line="240" w:lineRule="auto"/>
        <w:jc w:val="both"/>
        <w:rPr>
          <w:rFonts w:asciiTheme="minorHAnsi" w:hAnsiTheme="minorHAnsi" w:cstheme="minorHAnsi"/>
          <w:color w:val="FF0000"/>
          <w:sz w:val="22"/>
          <w:szCs w:val="22"/>
        </w:rPr>
      </w:pPr>
      <w:r w:rsidRPr="003900AB">
        <w:rPr>
          <w:rFonts w:asciiTheme="minorHAnsi" w:hAnsiTheme="minorHAnsi" w:cstheme="minorHAnsi"/>
          <w:i/>
          <w:iCs/>
          <w:color w:val="FF0000"/>
          <w:sz w:val="22"/>
          <w:szCs w:val="22"/>
        </w:rPr>
        <w:t>Alternativ:</w:t>
      </w:r>
      <w:r w:rsidRPr="003900AB">
        <w:rPr>
          <w:rFonts w:asciiTheme="minorHAnsi" w:hAnsiTheme="minorHAnsi" w:cstheme="minorHAnsi"/>
          <w:color w:val="FF0000"/>
          <w:sz w:val="22"/>
          <w:szCs w:val="22"/>
        </w:rPr>
        <w:t xml:space="preserve"> Der Anbieter ist jederzeit bemüht, Streitigkeiten mit dem Klienten bzw. seinen Betreuern/Bevollmächtigten einvernehmlich und im direkten Austausch oder über die Bewohnervertretung oder auch über die Heimaufsichtsbehörde beizulegen. Selbstverständlich steht dem Klienten auch der ordentliche Rechtsweg jederzeit offen. Die Einrichtung ist darüber hinaus bereit, an Streitbeilegungsverfahren vor folgender Verbraucherschlichtungsstelle nach dem Verbraucherstreitbeilegungsgesetz (VSBG) teilzunehmen: </w:t>
      </w:r>
    </w:p>
    <w:p w14:paraId="4ABDF37B" w14:textId="77777777" w:rsidR="003900AB" w:rsidRDefault="003900AB" w:rsidP="003900AB">
      <w:pPr>
        <w:pStyle w:val="Listenabsatz"/>
        <w:tabs>
          <w:tab w:val="clear" w:pos="566"/>
          <w:tab w:val="left" w:pos="-284"/>
          <w:tab w:val="left" w:pos="0"/>
        </w:tabs>
        <w:spacing w:line="240" w:lineRule="auto"/>
        <w:ind w:left="567"/>
        <w:jc w:val="both"/>
        <w:rPr>
          <w:rFonts w:asciiTheme="minorHAnsi" w:hAnsiTheme="minorHAnsi" w:cstheme="minorHAnsi"/>
          <w:color w:val="FF0000"/>
          <w:sz w:val="22"/>
          <w:szCs w:val="22"/>
        </w:rPr>
      </w:pPr>
    </w:p>
    <w:p w14:paraId="743294A7" w14:textId="77777777" w:rsidR="003900AB" w:rsidRPr="00E761CB" w:rsidRDefault="003900AB" w:rsidP="003900AB">
      <w:pPr>
        <w:pStyle w:val="Listenabsatz"/>
        <w:tabs>
          <w:tab w:val="clear" w:pos="566"/>
          <w:tab w:val="left" w:pos="-284"/>
          <w:tab w:val="left" w:pos="0"/>
        </w:tabs>
        <w:spacing w:line="240" w:lineRule="auto"/>
        <w:ind w:left="567"/>
        <w:jc w:val="center"/>
        <w:rPr>
          <w:rFonts w:asciiTheme="minorHAnsi" w:hAnsiTheme="minorHAnsi" w:cs="Arial"/>
          <w:sz w:val="22"/>
          <w:szCs w:val="22"/>
        </w:rPr>
      </w:pPr>
      <w:r>
        <w:rPr>
          <w:rFonts w:asciiTheme="minorHAnsi" w:hAnsiTheme="minorHAnsi" w:cstheme="minorHAnsi"/>
          <w:i/>
          <w:iCs/>
          <w:color w:val="FF0000"/>
          <w:sz w:val="22"/>
          <w:szCs w:val="22"/>
        </w:rPr>
        <w:t>[</w:t>
      </w:r>
      <w:r w:rsidRPr="00E761CB">
        <w:rPr>
          <w:rFonts w:asciiTheme="minorHAnsi" w:hAnsiTheme="minorHAnsi" w:cstheme="minorHAnsi"/>
          <w:color w:val="FF0000"/>
          <w:sz w:val="22"/>
          <w:szCs w:val="22"/>
        </w:rPr>
        <w:t>Name, Adresse</w:t>
      </w:r>
      <w:r>
        <w:rPr>
          <w:rFonts w:asciiTheme="minorHAnsi" w:hAnsiTheme="minorHAnsi" w:cstheme="minorHAnsi"/>
          <w:color w:val="FF0000"/>
          <w:sz w:val="22"/>
          <w:szCs w:val="22"/>
        </w:rPr>
        <w:t>]</w:t>
      </w:r>
    </w:p>
    <w:p w14:paraId="537DC074" w14:textId="77777777" w:rsidR="003900AB" w:rsidRPr="00E761CB" w:rsidRDefault="003900AB" w:rsidP="003900AB">
      <w:pPr>
        <w:pStyle w:val="Listenabsatz"/>
        <w:tabs>
          <w:tab w:val="clear" w:pos="566"/>
          <w:tab w:val="left" w:pos="-284"/>
          <w:tab w:val="left" w:pos="0"/>
        </w:tabs>
        <w:spacing w:line="240" w:lineRule="auto"/>
        <w:ind w:left="567"/>
        <w:jc w:val="both"/>
        <w:rPr>
          <w:rFonts w:asciiTheme="minorHAnsi" w:hAnsiTheme="minorHAnsi" w:cs="Arial"/>
          <w:color w:val="FF0000"/>
          <w:sz w:val="22"/>
          <w:szCs w:val="22"/>
        </w:rPr>
      </w:pPr>
    </w:p>
    <w:p w14:paraId="1A4D10AA" w14:textId="77777777" w:rsidR="003900AB" w:rsidRDefault="003900AB" w:rsidP="003900AB">
      <w:pPr>
        <w:spacing w:line="240" w:lineRule="auto"/>
        <w:rPr>
          <w:rFonts w:ascii="Arial" w:hAnsi="Arial" w:cs="Arial"/>
          <w:sz w:val="20"/>
        </w:rPr>
      </w:pPr>
    </w:p>
    <w:p w14:paraId="1984FA2A" w14:textId="77777777" w:rsidR="003900AB" w:rsidRDefault="003900AB" w:rsidP="003900AB">
      <w:pPr>
        <w:pStyle w:val="Textkrper"/>
        <w:ind w:left="360"/>
        <w:rPr>
          <w:rFonts w:asciiTheme="minorHAnsi" w:hAnsiTheme="minorHAnsi" w:cstheme="minorHAnsi"/>
          <w:b/>
          <w:sz w:val="22"/>
          <w:szCs w:val="22"/>
        </w:rPr>
      </w:pPr>
    </w:p>
    <w:p w14:paraId="1D7DDDC6" w14:textId="77777777" w:rsidR="003900AB" w:rsidRPr="000C039D" w:rsidRDefault="003900AB" w:rsidP="003900AB">
      <w:pPr>
        <w:pStyle w:val="Textkrper"/>
        <w:numPr>
          <w:ilvl w:val="0"/>
          <w:numId w:val="21"/>
        </w:numPr>
        <w:rPr>
          <w:rFonts w:asciiTheme="minorHAnsi" w:hAnsiTheme="minorHAnsi" w:cstheme="minorHAnsi"/>
          <w:b/>
          <w:sz w:val="22"/>
          <w:szCs w:val="22"/>
        </w:rPr>
      </w:pPr>
      <w:r w:rsidRPr="000C039D">
        <w:rPr>
          <w:rFonts w:asciiTheme="minorHAnsi" w:hAnsiTheme="minorHAnsi" w:cstheme="minorHAnsi"/>
          <w:b/>
          <w:sz w:val="22"/>
          <w:szCs w:val="22"/>
        </w:rPr>
        <w:t xml:space="preserve"> Besondere Vereinbarungen</w:t>
      </w:r>
    </w:p>
    <w:p w14:paraId="00B1B778" w14:textId="77777777" w:rsidR="003900AB" w:rsidRPr="000C039D" w:rsidRDefault="003900AB" w:rsidP="003900AB">
      <w:pPr>
        <w:pStyle w:val="Textkrper"/>
        <w:rPr>
          <w:rFonts w:asciiTheme="minorHAnsi" w:hAnsiTheme="minorHAnsi" w:cstheme="minorHAnsi"/>
          <w:sz w:val="22"/>
          <w:szCs w:val="22"/>
        </w:rPr>
      </w:pPr>
    </w:p>
    <w:p w14:paraId="3CD83576" w14:textId="77777777" w:rsidR="003900AB" w:rsidRPr="000C039D" w:rsidRDefault="003900AB" w:rsidP="003900AB">
      <w:pPr>
        <w:pStyle w:val="Textkrper"/>
        <w:rPr>
          <w:rFonts w:asciiTheme="minorHAnsi" w:hAnsiTheme="minorHAnsi" w:cstheme="minorHAnsi"/>
          <w:sz w:val="22"/>
          <w:szCs w:val="22"/>
        </w:rPr>
      </w:pPr>
      <w:r w:rsidRPr="000C039D">
        <w:rPr>
          <w:rFonts w:asciiTheme="minorHAnsi" w:hAnsiTheme="minorHAnsi" w:cstheme="minorHAnsi"/>
          <w:sz w:val="22"/>
          <w:szCs w:val="22"/>
        </w:rPr>
        <w:t>.................................................................................................................................</w:t>
      </w:r>
    </w:p>
    <w:p w14:paraId="4D87B28E" w14:textId="77777777" w:rsidR="003900AB" w:rsidRPr="000C039D" w:rsidRDefault="003900AB" w:rsidP="003900AB">
      <w:pPr>
        <w:pStyle w:val="Textkrper"/>
        <w:rPr>
          <w:rFonts w:asciiTheme="minorHAnsi" w:hAnsiTheme="minorHAnsi" w:cstheme="minorHAnsi"/>
          <w:sz w:val="22"/>
          <w:szCs w:val="22"/>
        </w:rPr>
      </w:pPr>
    </w:p>
    <w:p w14:paraId="69D9C9D9" w14:textId="77777777" w:rsidR="003900AB" w:rsidRPr="000C039D" w:rsidRDefault="003900AB" w:rsidP="003900AB">
      <w:pPr>
        <w:pStyle w:val="Textkrper"/>
        <w:rPr>
          <w:rFonts w:asciiTheme="minorHAnsi" w:hAnsiTheme="minorHAnsi" w:cstheme="minorHAnsi"/>
          <w:sz w:val="22"/>
          <w:szCs w:val="22"/>
        </w:rPr>
      </w:pPr>
      <w:r w:rsidRPr="000C039D">
        <w:rPr>
          <w:rFonts w:asciiTheme="minorHAnsi" w:hAnsiTheme="minorHAnsi" w:cstheme="minorHAnsi"/>
          <w:sz w:val="22"/>
          <w:szCs w:val="22"/>
        </w:rPr>
        <w:t>.................................................................................................................................</w:t>
      </w:r>
    </w:p>
    <w:p w14:paraId="632188FC" w14:textId="77777777" w:rsidR="003900AB" w:rsidRPr="000C039D" w:rsidRDefault="003900AB" w:rsidP="003900AB">
      <w:pPr>
        <w:pStyle w:val="Textkrper"/>
        <w:rPr>
          <w:rFonts w:asciiTheme="minorHAnsi" w:hAnsiTheme="minorHAnsi" w:cstheme="minorHAnsi"/>
          <w:sz w:val="22"/>
          <w:szCs w:val="22"/>
        </w:rPr>
      </w:pPr>
    </w:p>
    <w:p w14:paraId="18910EC1" w14:textId="77777777" w:rsidR="003900AB" w:rsidRPr="000C039D" w:rsidRDefault="003900AB" w:rsidP="003900AB">
      <w:pPr>
        <w:pStyle w:val="Textkrper"/>
        <w:rPr>
          <w:rFonts w:asciiTheme="minorHAnsi" w:hAnsiTheme="minorHAnsi" w:cstheme="minorHAnsi"/>
          <w:sz w:val="22"/>
          <w:szCs w:val="22"/>
        </w:rPr>
      </w:pPr>
      <w:r w:rsidRPr="000C039D">
        <w:rPr>
          <w:rFonts w:asciiTheme="minorHAnsi" w:hAnsiTheme="minorHAnsi" w:cstheme="minorHAnsi"/>
          <w:sz w:val="22"/>
          <w:szCs w:val="22"/>
        </w:rPr>
        <w:t>.................................................................................................................................</w:t>
      </w:r>
    </w:p>
    <w:p w14:paraId="0FEFC879" w14:textId="77777777" w:rsidR="003900AB" w:rsidRPr="000C039D" w:rsidRDefault="003900AB" w:rsidP="003900AB">
      <w:pPr>
        <w:pStyle w:val="Textkrper"/>
        <w:rPr>
          <w:rFonts w:asciiTheme="minorHAnsi" w:hAnsiTheme="minorHAnsi" w:cstheme="minorHAnsi"/>
          <w:sz w:val="22"/>
          <w:szCs w:val="22"/>
        </w:rPr>
      </w:pPr>
    </w:p>
    <w:p w14:paraId="7CEA92EF" w14:textId="77777777" w:rsidR="003900AB" w:rsidRPr="000C039D" w:rsidRDefault="003900AB" w:rsidP="003900AB">
      <w:pPr>
        <w:pStyle w:val="Textkrper"/>
        <w:rPr>
          <w:rFonts w:asciiTheme="minorHAnsi" w:hAnsiTheme="minorHAnsi" w:cstheme="minorHAnsi"/>
          <w:sz w:val="22"/>
          <w:szCs w:val="22"/>
        </w:rPr>
      </w:pPr>
      <w:r w:rsidRPr="000C039D">
        <w:rPr>
          <w:rFonts w:asciiTheme="minorHAnsi" w:hAnsiTheme="minorHAnsi" w:cstheme="minorHAnsi"/>
          <w:sz w:val="22"/>
          <w:szCs w:val="22"/>
        </w:rPr>
        <w:t>.................................................................................................................................</w:t>
      </w:r>
    </w:p>
    <w:p w14:paraId="4E13D7E1" w14:textId="77777777" w:rsidR="003900AB" w:rsidRPr="000C039D" w:rsidRDefault="003900AB" w:rsidP="003900AB">
      <w:pPr>
        <w:pStyle w:val="Textkrper"/>
        <w:rPr>
          <w:rFonts w:asciiTheme="minorHAnsi" w:hAnsiTheme="minorHAnsi" w:cstheme="minorHAnsi"/>
          <w:sz w:val="22"/>
          <w:szCs w:val="22"/>
        </w:rPr>
      </w:pPr>
    </w:p>
    <w:p w14:paraId="6A4DB2B8" w14:textId="77777777" w:rsidR="003900AB" w:rsidRDefault="003900AB" w:rsidP="003900AB">
      <w:pPr>
        <w:pStyle w:val="Listenabsatz"/>
        <w:spacing w:line="240" w:lineRule="auto"/>
        <w:ind w:left="360"/>
        <w:rPr>
          <w:rFonts w:asciiTheme="minorHAnsi" w:hAnsiTheme="minorHAnsi" w:cs="Arial"/>
          <w:b/>
          <w:bCs/>
          <w:sz w:val="22"/>
          <w:szCs w:val="22"/>
        </w:rPr>
      </w:pPr>
    </w:p>
    <w:p w14:paraId="41CE30D5" w14:textId="77777777" w:rsidR="00EE3972" w:rsidRDefault="00C32F2D" w:rsidP="00EE3972">
      <w:pPr>
        <w:pStyle w:val="Listenabsatz"/>
        <w:numPr>
          <w:ilvl w:val="0"/>
          <w:numId w:val="21"/>
        </w:numPr>
        <w:spacing w:line="240" w:lineRule="auto"/>
        <w:rPr>
          <w:rFonts w:asciiTheme="minorHAnsi" w:hAnsiTheme="minorHAnsi" w:cs="Arial"/>
          <w:b/>
          <w:bCs/>
          <w:sz w:val="22"/>
          <w:szCs w:val="22"/>
        </w:rPr>
      </w:pPr>
      <w:r w:rsidRPr="00EE3972">
        <w:rPr>
          <w:rFonts w:asciiTheme="minorHAnsi" w:hAnsiTheme="minorHAnsi" w:cs="Arial"/>
          <w:b/>
          <w:bCs/>
          <w:sz w:val="22"/>
          <w:szCs w:val="22"/>
        </w:rPr>
        <w:t>Schlussbestimmungen</w:t>
      </w:r>
    </w:p>
    <w:p w14:paraId="1E343C1D" w14:textId="77777777" w:rsidR="00EE3972" w:rsidRDefault="00EE3972" w:rsidP="00EE3972">
      <w:pPr>
        <w:spacing w:line="240" w:lineRule="auto"/>
        <w:rPr>
          <w:rFonts w:asciiTheme="minorHAnsi" w:hAnsiTheme="minorHAnsi" w:cs="Arial"/>
          <w:sz w:val="22"/>
          <w:szCs w:val="22"/>
        </w:rPr>
      </w:pPr>
    </w:p>
    <w:p w14:paraId="54F2EB1E" w14:textId="77777777" w:rsidR="00EE3972" w:rsidRPr="00EE3972" w:rsidRDefault="00C32F2D" w:rsidP="00EE3972">
      <w:pPr>
        <w:pStyle w:val="Listenabsatz"/>
        <w:numPr>
          <w:ilvl w:val="1"/>
          <w:numId w:val="21"/>
        </w:numPr>
        <w:tabs>
          <w:tab w:val="clear" w:pos="566"/>
          <w:tab w:val="left" w:pos="-284"/>
        </w:tabs>
        <w:spacing w:line="240" w:lineRule="auto"/>
        <w:ind w:left="567" w:hanging="567"/>
        <w:jc w:val="both"/>
        <w:rPr>
          <w:rFonts w:asciiTheme="minorHAnsi" w:hAnsiTheme="minorHAnsi" w:cs="Arial"/>
          <w:b/>
          <w:bCs/>
          <w:sz w:val="22"/>
          <w:szCs w:val="22"/>
        </w:rPr>
      </w:pPr>
      <w:r w:rsidRPr="00EE3972">
        <w:rPr>
          <w:rFonts w:asciiTheme="minorHAnsi" w:hAnsiTheme="minorHAnsi" w:cs="Arial"/>
          <w:sz w:val="22"/>
          <w:szCs w:val="22"/>
        </w:rPr>
        <w:t>Eine etwaige Unwirksamkeit einzelner Bestimmungen dieses Vertrages berührt die Rechtswirksamkeit im Übrigen nicht</w:t>
      </w:r>
    </w:p>
    <w:p w14:paraId="0632BBCA" w14:textId="77777777" w:rsidR="00EE3972" w:rsidRPr="00EE3972" w:rsidRDefault="00EE3972" w:rsidP="00EE3972">
      <w:pPr>
        <w:pStyle w:val="Listenabsatz"/>
        <w:tabs>
          <w:tab w:val="clear" w:pos="566"/>
          <w:tab w:val="left" w:pos="-284"/>
        </w:tabs>
        <w:spacing w:line="240" w:lineRule="auto"/>
        <w:ind w:left="567"/>
        <w:jc w:val="both"/>
        <w:rPr>
          <w:rFonts w:asciiTheme="minorHAnsi" w:hAnsiTheme="minorHAnsi" w:cs="Arial"/>
          <w:b/>
          <w:bCs/>
          <w:sz w:val="22"/>
          <w:szCs w:val="22"/>
        </w:rPr>
      </w:pPr>
    </w:p>
    <w:p w14:paraId="635AD859" w14:textId="77777777" w:rsidR="00C32F2D" w:rsidRPr="00EE3972" w:rsidRDefault="00C32F2D" w:rsidP="00EE3972">
      <w:pPr>
        <w:pStyle w:val="Listenabsatz"/>
        <w:numPr>
          <w:ilvl w:val="1"/>
          <w:numId w:val="21"/>
        </w:numPr>
        <w:tabs>
          <w:tab w:val="clear" w:pos="566"/>
          <w:tab w:val="left" w:pos="-284"/>
        </w:tabs>
        <w:spacing w:line="240" w:lineRule="auto"/>
        <w:ind w:left="567" w:hanging="567"/>
        <w:jc w:val="both"/>
        <w:rPr>
          <w:rFonts w:asciiTheme="minorHAnsi" w:hAnsiTheme="minorHAnsi" w:cs="Arial"/>
          <w:b/>
          <w:bCs/>
          <w:sz w:val="22"/>
          <w:szCs w:val="22"/>
        </w:rPr>
      </w:pPr>
      <w:r w:rsidRPr="00EE3972">
        <w:rPr>
          <w:rFonts w:asciiTheme="minorHAnsi" w:hAnsiTheme="minorHAnsi" w:cs="Arial"/>
          <w:sz w:val="22"/>
          <w:szCs w:val="22"/>
        </w:rPr>
        <w:t>Dem Vertrag sind folgende Anlagen beigefügt, die Vertragsbestandteil sind:</w:t>
      </w:r>
    </w:p>
    <w:p w14:paraId="2F2AAF5E" w14:textId="77777777" w:rsidR="00C32F2D" w:rsidRPr="00C32F2D" w:rsidRDefault="00C32F2D" w:rsidP="00C32F2D">
      <w:pPr>
        <w:spacing w:after="120" w:line="240" w:lineRule="auto"/>
        <w:ind w:left="540"/>
        <w:jc w:val="both"/>
        <w:rPr>
          <w:rFonts w:asciiTheme="minorHAnsi" w:hAnsiTheme="minorHAnsi" w:cs="Arial"/>
          <w:sz w:val="22"/>
          <w:szCs w:val="22"/>
        </w:rPr>
      </w:pPr>
    </w:p>
    <w:p w14:paraId="1396653E" w14:textId="77777777" w:rsidR="00C32F2D" w:rsidRPr="00C32F2D" w:rsidRDefault="00EE3972" w:rsidP="00C32F2D">
      <w:pPr>
        <w:spacing w:after="120" w:line="240" w:lineRule="auto"/>
        <w:ind w:left="540"/>
        <w:jc w:val="both"/>
        <w:rPr>
          <w:rFonts w:asciiTheme="minorHAnsi" w:hAnsiTheme="minorHAnsi" w:cs="Arial"/>
          <w:sz w:val="22"/>
          <w:szCs w:val="22"/>
        </w:rPr>
      </w:pPr>
      <w:r>
        <w:rPr>
          <w:rFonts w:asciiTheme="minorHAnsi" w:hAnsiTheme="minorHAnsi" w:cs="Arial"/>
          <w:sz w:val="22"/>
          <w:szCs w:val="22"/>
        </w:rPr>
        <w:t xml:space="preserve">Anlage </w:t>
      </w:r>
      <w:r w:rsidR="00611EEF">
        <w:rPr>
          <w:rFonts w:asciiTheme="minorHAnsi" w:hAnsiTheme="minorHAnsi" w:cs="Arial"/>
          <w:sz w:val="22"/>
          <w:szCs w:val="22"/>
        </w:rPr>
        <w:t>Nr. 1</w:t>
      </w:r>
      <w:r w:rsidR="00B13472">
        <w:rPr>
          <w:rFonts w:asciiTheme="minorHAnsi" w:hAnsiTheme="minorHAnsi" w:cs="Arial"/>
          <w:sz w:val="22"/>
          <w:szCs w:val="22"/>
        </w:rPr>
        <w:t xml:space="preserve"> Auszug aus der Leistungsvereinbarung gem. § 125 SGB IX / Rahmenvertrag gem. § 131 SGB IX (optional / alternative Darstellung im Vertrag)</w:t>
      </w:r>
    </w:p>
    <w:p w14:paraId="0BB6C8EE" w14:textId="77777777" w:rsidR="00B13472" w:rsidRDefault="00B13472" w:rsidP="00C32F2D">
      <w:pPr>
        <w:spacing w:after="120" w:line="240" w:lineRule="auto"/>
        <w:ind w:left="540"/>
        <w:jc w:val="both"/>
        <w:rPr>
          <w:rFonts w:asciiTheme="minorHAnsi" w:hAnsiTheme="minorHAnsi" w:cs="Arial"/>
          <w:sz w:val="22"/>
          <w:szCs w:val="22"/>
        </w:rPr>
      </w:pPr>
      <w:r>
        <w:rPr>
          <w:rFonts w:asciiTheme="minorHAnsi" w:hAnsiTheme="minorHAnsi" w:cs="Arial"/>
          <w:sz w:val="22"/>
          <w:szCs w:val="22"/>
        </w:rPr>
        <w:t>Anlage Nr. 2 Konkrete Vereinbarung der Fachleistungen der Eingliederungshilfe</w:t>
      </w:r>
    </w:p>
    <w:p w14:paraId="7E46F7EC" w14:textId="77777777" w:rsidR="00C32F2D" w:rsidRPr="00C32F2D" w:rsidRDefault="00C32F2D" w:rsidP="00C32F2D">
      <w:pPr>
        <w:spacing w:after="120" w:line="240" w:lineRule="auto"/>
        <w:ind w:left="540"/>
        <w:jc w:val="both"/>
        <w:rPr>
          <w:rFonts w:asciiTheme="minorHAnsi" w:hAnsiTheme="minorHAnsi" w:cs="Arial"/>
          <w:sz w:val="22"/>
          <w:szCs w:val="22"/>
        </w:rPr>
      </w:pPr>
      <w:r w:rsidRPr="00C32F2D">
        <w:rPr>
          <w:rFonts w:asciiTheme="minorHAnsi" w:hAnsiTheme="minorHAnsi" w:cs="Arial"/>
          <w:sz w:val="22"/>
          <w:szCs w:val="22"/>
        </w:rPr>
        <w:t xml:space="preserve">Anlage </w:t>
      </w:r>
      <w:r w:rsidR="00611EEF">
        <w:rPr>
          <w:rFonts w:asciiTheme="minorHAnsi" w:hAnsiTheme="minorHAnsi" w:cs="Arial"/>
          <w:sz w:val="22"/>
          <w:szCs w:val="22"/>
        </w:rPr>
        <w:t>Nr.</w:t>
      </w:r>
      <w:r w:rsidR="00B13472">
        <w:rPr>
          <w:rFonts w:asciiTheme="minorHAnsi" w:hAnsiTheme="minorHAnsi" w:cs="Arial"/>
          <w:sz w:val="22"/>
          <w:szCs w:val="22"/>
        </w:rPr>
        <w:t>3</w:t>
      </w:r>
      <w:r w:rsidR="00611EEF">
        <w:rPr>
          <w:rFonts w:asciiTheme="minorHAnsi" w:hAnsiTheme="minorHAnsi" w:cs="Arial"/>
          <w:sz w:val="22"/>
          <w:szCs w:val="22"/>
        </w:rPr>
        <w:t xml:space="preserve">: </w:t>
      </w:r>
      <w:r w:rsidR="00611EEF" w:rsidRPr="00C32F2D">
        <w:rPr>
          <w:rFonts w:asciiTheme="minorHAnsi" w:hAnsiTheme="minorHAnsi" w:cs="Arial"/>
          <w:b/>
          <w:bCs/>
          <w:sz w:val="22"/>
          <w:szCs w:val="22"/>
        </w:rPr>
        <w:t xml:space="preserve">Gesonderte Vereinbarung gem. § 8 Abs. 4 WBVG über den Ausschluss einer Anpassungsverpflichtung bei verändertem Pflege- und Betreuungsbedarf </w:t>
      </w:r>
    </w:p>
    <w:p w14:paraId="03A2120C" w14:textId="77777777" w:rsidR="00B13472" w:rsidRDefault="00C32F2D" w:rsidP="00B13472">
      <w:pPr>
        <w:spacing w:after="120" w:line="240" w:lineRule="auto"/>
        <w:ind w:left="540"/>
        <w:jc w:val="both"/>
        <w:rPr>
          <w:rFonts w:asciiTheme="minorHAnsi" w:hAnsiTheme="minorHAnsi" w:cs="Arial"/>
          <w:sz w:val="22"/>
          <w:szCs w:val="22"/>
        </w:rPr>
      </w:pPr>
      <w:r w:rsidRPr="00C32F2D">
        <w:rPr>
          <w:rFonts w:asciiTheme="minorHAnsi" w:hAnsiTheme="minorHAnsi" w:cs="Arial"/>
          <w:sz w:val="22"/>
          <w:szCs w:val="22"/>
        </w:rPr>
        <w:t xml:space="preserve">Anlage </w:t>
      </w:r>
      <w:r w:rsidR="00611EEF">
        <w:rPr>
          <w:rFonts w:asciiTheme="minorHAnsi" w:hAnsiTheme="minorHAnsi" w:cs="Arial"/>
          <w:sz w:val="22"/>
          <w:szCs w:val="22"/>
        </w:rPr>
        <w:t xml:space="preserve">Nr. </w:t>
      </w:r>
      <w:r w:rsidR="00B13472">
        <w:rPr>
          <w:rFonts w:asciiTheme="minorHAnsi" w:hAnsiTheme="minorHAnsi" w:cs="Arial"/>
          <w:sz w:val="22"/>
          <w:szCs w:val="22"/>
        </w:rPr>
        <w:t>4</w:t>
      </w:r>
      <w:r w:rsidR="00611EEF">
        <w:rPr>
          <w:rFonts w:asciiTheme="minorHAnsi" w:hAnsiTheme="minorHAnsi" w:cs="Arial"/>
          <w:sz w:val="22"/>
          <w:szCs w:val="22"/>
        </w:rPr>
        <w:t>: Abwesenheitsregelung</w:t>
      </w:r>
      <w:r w:rsidR="00B13472">
        <w:rPr>
          <w:rFonts w:asciiTheme="minorHAnsi" w:hAnsiTheme="minorHAnsi" w:cs="Arial"/>
          <w:sz w:val="22"/>
          <w:szCs w:val="22"/>
        </w:rPr>
        <w:t xml:space="preserve"> für die Fachleistungen der Eingliederungshilfe </w:t>
      </w:r>
      <w:r w:rsidR="00B13472" w:rsidRPr="00B13472">
        <w:rPr>
          <w:rFonts w:asciiTheme="minorHAnsi" w:hAnsiTheme="minorHAnsi" w:cs="Arial"/>
          <w:sz w:val="22"/>
          <w:szCs w:val="22"/>
        </w:rPr>
        <w:t>(optional / alte</w:t>
      </w:r>
      <w:r w:rsidR="00B13472">
        <w:rPr>
          <w:rFonts w:asciiTheme="minorHAnsi" w:hAnsiTheme="minorHAnsi" w:cs="Arial"/>
          <w:sz w:val="22"/>
          <w:szCs w:val="22"/>
        </w:rPr>
        <w:t>rnative Darstellung im Vertrag)</w:t>
      </w:r>
    </w:p>
    <w:p w14:paraId="7B9B0CD4" w14:textId="77777777" w:rsidR="001436AC" w:rsidRDefault="001436AC" w:rsidP="00B13472">
      <w:pPr>
        <w:spacing w:after="120" w:line="240" w:lineRule="auto"/>
        <w:ind w:left="540"/>
        <w:jc w:val="both"/>
        <w:rPr>
          <w:rFonts w:asciiTheme="minorHAnsi" w:hAnsiTheme="minorHAnsi" w:cs="Arial"/>
          <w:bCs/>
          <w:sz w:val="22"/>
          <w:szCs w:val="22"/>
        </w:rPr>
      </w:pPr>
      <w:r w:rsidRPr="00611EEF">
        <w:rPr>
          <w:rFonts w:asciiTheme="minorHAnsi" w:hAnsiTheme="minorHAnsi" w:cs="Arial"/>
          <w:bCs/>
          <w:sz w:val="22"/>
          <w:szCs w:val="22"/>
        </w:rPr>
        <w:t xml:space="preserve">Anlage </w:t>
      </w:r>
      <w:r>
        <w:rPr>
          <w:rFonts w:asciiTheme="minorHAnsi" w:hAnsiTheme="minorHAnsi" w:cs="Arial"/>
          <w:bCs/>
          <w:sz w:val="22"/>
          <w:szCs w:val="22"/>
        </w:rPr>
        <w:t xml:space="preserve">Nr. 5: Vereinbarung über sonstige </w:t>
      </w:r>
      <w:r w:rsidR="00043884">
        <w:rPr>
          <w:rFonts w:asciiTheme="minorHAnsi" w:hAnsiTheme="minorHAnsi" w:cs="Arial"/>
          <w:bCs/>
          <w:sz w:val="22"/>
          <w:szCs w:val="22"/>
        </w:rPr>
        <w:t>Leistungen (optional)</w:t>
      </w:r>
    </w:p>
    <w:p w14:paraId="0648233F" w14:textId="77777777" w:rsidR="00B13472" w:rsidRDefault="00B13472" w:rsidP="00B13472">
      <w:pPr>
        <w:spacing w:after="120" w:line="240" w:lineRule="auto"/>
        <w:ind w:left="540"/>
        <w:jc w:val="both"/>
        <w:rPr>
          <w:rFonts w:asciiTheme="minorHAnsi" w:hAnsiTheme="minorHAnsi" w:cs="Arial"/>
          <w:bCs/>
          <w:sz w:val="22"/>
          <w:szCs w:val="22"/>
        </w:rPr>
      </w:pPr>
      <w:r w:rsidRPr="00611EEF">
        <w:rPr>
          <w:rFonts w:asciiTheme="minorHAnsi" w:hAnsiTheme="minorHAnsi" w:cs="Arial"/>
          <w:bCs/>
          <w:sz w:val="22"/>
          <w:szCs w:val="22"/>
        </w:rPr>
        <w:t xml:space="preserve">Anlage </w:t>
      </w:r>
      <w:r>
        <w:rPr>
          <w:rFonts w:asciiTheme="minorHAnsi" w:hAnsiTheme="minorHAnsi" w:cs="Arial"/>
          <w:bCs/>
          <w:sz w:val="22"/>
          <w:szCs w:val="22"/>
        </w:rPr>
        <w:t>Nr. 5: „Hausordnung“</w:t>
      </w:r>
    </w:p>
    <w:p w14:paraId="187CCFAD" w14:textId="77777777" w:rsidR="00C32F2D" w:rsidRPr="00C32F2D" w:rsidRDefault="00C32F2D" w:rsidP="00C32F2D">
      <w:pPr>
        <w:spacing w:after="120" w:line="240" w:lineRule="auto"/>
        <w:ind w:left="540"/>
        <w:jc w:val="both"/>
        <w:rPr>
          <w:rFonts w:asciiTheme="minorHAnsi" w:hAnsiTheme="minorHAnsi" w:cs="Arial"/>
          <w:sz w:val="22"/>
          <w:szCs w:val="22"/>
        </w:rPr>
      </w:pPr>
      <w:r w:rsidRPr="00C32F2D">
        <w:rPr>
          <w:rFonts w:asciiTheme="minorHAnsi" w:hAnsiTheme="minorHAnsi" w:cs="Arial"/>
          <w:sz w:val="22"/>
          <w:szCs w:val="22"/>
        </w:rPr>
        <w:t xml:space="preserve">Anlage </w:t>
      </w:r>
      <w:r w:rsidR="00611EEF">
        <w:rPr>
          <w:rFonts w:asciiTheme="minorHAnsi" w:hAnsiTheme="minorHAnsi" w:cs="Arial"/>
          <w:sz w:val="22"/>
          <w:szCs w:val="22"/>
        </w:rPr>
        <w:t xml:space="preserve">Nr. </w:t>
      </w:r>
      <w:r w:rsidR="00B13472">
        <w:rPr>
          <w:rFonts w:asciiTheme="minorHAnsi" w:hAnsiTheme="minorHAnsi" w:cs="Arial"/>
          <w:sz w:val="22"/>
          <w:szCs w:val="22"/>
        </w:rPr>
        <w:t>6</w:t>
      </w:r>
      <w:r w:rsidR="00611EEF">
        <w:rPr>
          <w:rFonts w:asciiTheme="minorHAnsi" w:hAnsiTheme="minorHAnsi" w:cs="Arial"/>
          <w:sz w:val="22"/>
          <w:szCs w:val="22"/>
        </w:rPr>
        <w:t>: Datenschutzerklärungen, Einwilligungserklärung</w:t>
      </w:r>
    </w:p>
    <w:p w14:paraId="0737E4A3" w14:textId="77777777" w:rsidR="00611EEF" w:rsidRDefault="00611EEF" w:rsidP="00C32F2D">
      <w:pPr>
        <w:spacing w:after="120" w:line="240" w:lineRule="auto"/>
        <w:ind w:left="540"/>
        <w:jc w:val="both"/>
        <w:rPr>
          <w:rFonts w:asciiTheme="minorHAnsi" w:hAnsiTheme="minorHAnsi" w:cs="Arial"/>
          <w:sz w:val="22"/>
          <w:szCs w:val="22"/>
        </w:rPr>
      </w:pPr>
      <w:r>
        <w:rPr>
          <w:rFonts w:asciiTheme="minorHAnsi" w:hAnsiTheme="minorHAnsi" w:cs="Arial"/>
          <w:sz w:val="22"/>
          <w:szCs w:val="22"/>
        </w:rPr>
        <w:t>Anlage „Widerrufsbelehrung“</w:t>
      </w:r>
    </w:p>
    <w:p w14:paraId="064AEAF4" w14:textId="77777777" w:rsidR="00C32F2D" w:rsidRPr="00C32F2D" w:rsidRDefault="00C32F2D" w:rsidP="00C32F2D">
      <w:pPr>
        <w:spacing w:after="120" w:line="240" w:lineRule="auto"/>
        <w:ind w:left="540"/>
        <w:jc w:val="both"/>
        <w:rPr>
          <w:rFonts w:asciiTheme="minorHAnsi" w:hAnsiTheme="minorHAnsi" w:cs="Arial"/>
          <w:sz w:val="22"/>
          <w:szCs w:val="22"/>
        </w:rPr>
      </w:pPr>
      <w:r w:rsidRPr="00C32F2D">
        <w:rPr>
          <w:rFonts w:asciiTheme="minorHAnsi" w:hAnsiTheme="minorHAnsi" w:cs="Arial"/>
          <w:sz w:val="22"/>
          <w:szCs w:val="22"/>
        </w:rPr>
        <w:t xml:space="preserve">Anlage </w:t>
      </w:r>
      <w:r w:rsidR="00611EEF">
        <w:rPr>
          <w:rFonts w:asciiTheme="minorHAnsi" w:hAnsiTheme="minorHAnsi" w:cs="Arial"/>
          <w:sz w:val="22"/>
          <w:szCs w:val="22"/>
        </w:rPr>
        <w:t>„</w:t>
      </w:r>
      <w:r w:rsidRPr="00C32F2D">
        <w:rPr>
          <w:rFonts w:asciiTheme="minorHAnsi" w:hAnsiTheme="minorHAnsi" w:cs="Arial"/>
          <w:sz w:val="22"/>
          <w:szCs w:val="22"/>
        </w:rPr>
        <w:t>Muster-Widerrufsformular</w:t>
      </w:r>
      <w:r w:rsidR="00611EEF">
        <w:rPr>
          <w:rFonts w:asciiTheme="minorHAnsi" w:hAnsiTheme="minorHAnsi" w:cs="Arial"/>
          <w:sz w:val="22"/>
          <w:szCs w:val="22"/>
        </w:rPr>
        <w:t>“</w:t>
      </w:r>
      <w:r w:rsidRPr="00C32F2D">
        <w:rPr>
          <w:rFonts w:asciiTheme="minorHAnsi" w:hAnsiTheme="minorHAnsi" w:cs="Arial"/>
          <w:sz w:val="22"/>
          <w:szCs w:val="22"/>
        </w:rPr>
        <w:t xml:space="preserve"> </w:t>
      </w:r>
    </w:p>
    <w:p w14:paraId="03244CCA" w14:textId="77777777" w:rsidR="00C32F2D" w:rsidRPr="00C32F2D" w:rsidRDefault="00611EEF" w:rsidP="00C32F2D">
      <w:pPr>
        <w:spacing w:after="120" w:line="240" w:lineRule="auto"/>
        <w:ind w:left="540"/>
        <w:jc w:val="both"/>
        <w:rPr>
          <w:rFonts w:asciiTheme="minorHAnsi" w:hAnsiTheme="minorHAnsi" w:cs="Arial"/>
          <w:sz w:val="22"/>
          <w:szCs w:val="22"/>
        </w:rPr>
      </w:pPr>
      <w:r>
        <w:rPr>
          <w:rFonts w:asciiTheme="minorHAnsi" w:hAnsiTheme="minorHAnsi" w:cs="Arial"/>
          <w:sz w:val="22"/>
          <w:szCs w:val="22"/>
        </w:rPr>
        <w:t>Anlage „</w:t>
      </w:r>
      <w:r w:rsidR="00C32F2D" w:rsidRPr="00C32F2D">
        <w:rPr>
          <w:rFonts w:asciiTheme="minorHAnsi" w:hAnsiTheme="minorHAnsi" w:cs="Arial"/>
          <w:sz w:val="22"/>
          <w:szCs w:val="22"/>
        </w:rPr>
        <w:t xml:space="preserve">Information über das vorzeitige Erlöschen des Widerrufsrechts nach § 356 Absatz 4 BGB und Erklärung </w:t>
      </w:r>
      <w:r>
        <w:rPr>
          <w:rFonts w:asciiTheme="minorHAnsi" w:hAnsiTheme="minorHAnsi" w:cs="Arial"/>
          <w:sz w:val="22"/>
          <w:szCs w:val="22"/>
        </w:rPr>
        <w:t>zum Beginn der Dienstleistungen“</w:t>
      </w:r>
      <w:r w:rsidR="00C32F2D" w:rsidRPr="00C32F2D">
        <w:rPr>
          <w:rFonts w:asciiTheme="minorHAnsi" w:hAnsiTheme="minorHAnsi" w:cs="Arial"/>
          <w:sz w:val="22"/>
          <w:szCs w:val="22"/>
        </w:rPr>
        <w:t xml:space="preserve"> </w:t>
      </w:r>
      <w:r w:rsidR="00C32F2D" w:rsidRPr="00C32F2D">
        <w:rPr>
          <w:rStyle w:val="Kommentarzeichen"/>
          <w:rFonts w:asciiTheme="minorHAnsi" w:hAnsiTheme="minorHAnsi" w:cs="Arial"/>
          <w:sz w:val="22"/>
          <w:szCs w:val="22"/>
        </w:rPr>
        <w:t> </w:t>
      </w:r>
    </w:p>
    <w:p w14:paraId="22A29310" w14:textId="77777777" w:rsidR="00611EEF" w:rsidRPr="00611EEF" w:rsidRDefault="00611EEF" w:rsidP="00611EEF">
      <w:pPr>
        <w:spacing w:after="120" w:line="240" w:lineRule="auto"/>
        <w:ind w:left="540"/>
        <w:jc w:val="both"/>
        <w:rPr>
          <w:rFonts w:asciiTheme="minorHAnsi" w:hAnsiTheme="minorHAnsi" w:cs="Arial"/>
          <w:bCs/>
          <w:sz w:val="22"/>
          <w:szCs w:val="22"/>
        </w:rPr>
      </w:pPr>
    </w:p>
    <w:p w14:paraId="51F090B3" w14:textId="77777777" w:rsidR="00C32F2D" w:rsidRPr="00C32F2D" w:rsidRDefault="00C32F2D" w:rsidP="00C32F2D">
      <w:pPr>
        <w:spacing w:after="120" w:line="240" w:lineRule="auto"/>
        <w:ind w:left="540"/>
        <w:jc w:val="both"/>
        <w:rPr>
          <w:rFonts w:asciiTheme="minorHAnsi" w:hAnsiTheme="minorHAnsi" w:cs="Arial"/>
          <w:sz w:val="22"/>
          <w:szCs w:val="22"/>
        </w:rPr>
      </w:pPr>
    </w:p>
    <w:p w14:paraId="14EC033D" w14:textId="77777777" w:rsidR="0005360F" w:rsidRPr="00B13472" w:rsidRDefault="00B13472" w:rsidP="0084142A">
      <w:pPr>
        <w:tabs>
          <w:tab w:val="clear" w:pos="566"/>
          <w:tab w:val="left" w:pos="425"/>
          <w:tab w:val="left" w:pos="851"/>
        </w:tabs>
        <w:spacing w:line="240" w:lineRule="auto"/>
        <w:jc w:val="both"/>
        <w:rPr>
          <w:rFonts w:asciiTheme="minorHAnsi" w:hAnsiTheme="minorHAnsi" w:cstheme="minorHAnsi"/>
          <w:b/>
          <w:sz w:val="22"/>
          <w:szCs w:val="22"/>
        </w:rPr>
      </w:pPr>
      <w:r w:rsidRPr="00B13472">
        <w:rPr>
          <w:rFonts w:asciiTheme="minorHAnsi" w:hAnsiTheme="minorHAnsi" w:cstheme="minorHAnsi"/>
          <w:b/>
          <w:sz w:val="22"/>
          <w:szCs w:val="22"/>
          <w:highlight w:val="yellow"/>
        </w:rPr>
        <w:t>Nummerierung ggf. anpassen</w:t>
      </w:r>
      <w:r w:rsidRPr="00B13472">
        <w:rPr>
          <w:rFonts w:asciiTheme="minorHAnsi" w:hAnsiTheme="minorHAnsi" w:cstheme="minorHAnsi"/>
          <w:b/>
          <w:sz w:val="22"/>
          <w:szCs w:val="22"/>
        </w:rPr>
        <w:t xml:space="preserve"> </w:t>
      </w:r>
    </w:p>
    <w:p w14:paraId="3D44F754" w14:textId="77777777" w:rsidR="0005360F" w:rsidRDefault="0005360F" w:rsidP="0084142A">
      <w:pPr>
        <w:tabs>
          <w:tab w:val="clear" w:pos="566"/>
          <w:tab w:val="left" w:pos="425"/>
          <w:tab w:val="left" w:pos="851"/>
        </w:tabs>
        <w:spacing w:line="240" w:lineRule="auto"/>
        <w:jc w:val="both"/>
        <w:rPr>
          <w:rFonts w:asciiTheme="minorHAnsi" w:hAnsiTheme="minorHAnsi" w:cstheme="minorHAnsi"/>
          <w:sz w:val="22"/>
          <w:szCs w:val="22"/>
        </w:rPr>
      </w:pPr>
    </w:p>
    <w:p w14:paraId="19D125E3" w14:textId="77777777" w:rsidR="0005360F" w:rsidRPr="000C039D" w:rsidRDefault="0005360F" w:rsidP="0084142A">
      <w:pPr>
        <w:tabs>
          <w:tab w:val="clear" w:pos="566"/>
          <w:tab w:val="left" w:pos="425"/>
          <w:tab w:val="left" w:pos="851"/>
        </w:tabs>
        <w:spacing w:line="240" w:lineRule="auto"/>
        <w:jc w:val="both"/>
        <w:rPr>
          <w:rFonts w:asciiTheme="minorHAnsi" w:hAnsiTheme="minorHAnsi" w:cstheme="minorHAnsi"/>
          <w:sz w:val="22"/>
          <w:szCs w:val="22"/>
        </w:rPr>
      </w:pPr>
    </w:p>
    <w:p w14:paraId="07A73D2D" w14:textId="77777777" w:rsidR="0084142A" w:rsidRPr="000C039D" w:rsidRDefault="0084142A" w:rsidP="0084142A">
      <w:pPr>
        <w:tabs>
          <w:tab w:val="clear" w:pos="566"/>
          <w:tab w:val="left" w:pos="425"/>
          <w:tab w:val="left" w:pos="851"/>
        </w:tabs>
        <w:spacing w:line="240" w:lineRule="auto"/>
        <w:jc w:val="both"/>
        <w:rPr>
          <w:rFonts w:asciiTheme="minorHAnsi" w:hAnsiTheme="minorHAnsi" w:cstheme="minorHAnsi"/>
          <w:sz w:val="22"/>
          <w:szCs w:val="22"/>
        </w:rPr>
      </w:pPr>
    </w:p>
    <w:p w14:paraId="35E2944E" w14:textId="77777777" w:rsidR="0084142A" w:rsidRDefault="00EE3972" w:rsidP="0084142A">
      <w:pPr>
        <w:tabs>
          <w:tab w:val="clear" w:pos="566"/>
          <w:tab w:val="left" w:pos="425"/>
          <w:tab w:val="left" w:pos="851"/>
        </w:tabs>
        <w:spacing w:line="240" w:lineRule="auto"/>
        <w:rPr>
          <w:rFonts w:asciiTheme="minorHAnsi" w:hAnsiTheme="minorHAnsi" w:cstheme="minorHAnsi"/>
          <w:sz w:val="22"/>
          <w:szCs w:val="22"/>
        </w:rPr>
      </w:pPr>
      <w:r>
        <w:rPr>
          <w:rFonts w:asciiTheme="minorHAnsi" w:hAnsiTheme="minorHAnsi" w:cstheme="minorHAnsi"/>
          <w:sz w:val="22"/>
          <w:szCs w:val="22"/>
        </w:rPr>
        <w:t>______________________</w:t>
      </w:r>
      <w:r w:rsidR="0084142A" w:rsidRPr="000C039D">
        <w:rPr>
          <w:rFonts w:asciiTheme="minorHAnsi" w:hAnsiTheme="minorHAnsi" w:cstheme="minorHAnsi"/>
          <w:sz w:val="22"/>
          <w:szCs w:val="22"/>
        </w:rPr>
        <w:t xml:space="preserve">, den </w:t>
      </w:r>
      <w:r>
        <w:rPr>
          <w:rFonts w:asciiTheme="minorHAnsi" w:hAnsiTheme="minorHAnsi" w:cstheme="minorHAnsi"/>
          <w:sz w:val="22"/>
          <w:szCs w:val="22"/>
        </w:rPr>
        <w:t>_____________________</w:t>
      </w:r>
    </w:p>
    <w:p w14:paraId="50604D93" w14:textId="77777777" w:rsidR="00EE3972" w:rsidRPr="000C039D" w:rsidRDefault="00EE3972" w:rsidP="0084142A">
      <w:pPr>
        <w:tabs>
          <w:tab w:val="clear" w:pos="566"/>
          <w:tab w:val="left" w:pos="425"/>
          <w:tab w:val="left" w:pos="851"/>
        </w:tabs>
        <w:spacing w:line="240" w:lineRule="auto"/>
        <w:rPr>
          <w:rFonts w:asciiTheme="minorHAnsi" w:hAnsiTheme="minorHAnsi" w:cstheme="minorHAnsi"/>
          <w:sz w:val="22"/>
          <w:szCs w:val="22"/>
        </w:rPr>
      </w:pPr>
    </w:p>
    <w:p w14:paraId="198CE70F" w14:textId="77777777" w:rsidR="0084142A" w:rsidRPr="000C039D" w:rsidRDefault="0084142A" w:rsidP="0084142A">
      <w:pPr>
        <w:tabs>
          <w:tab w:val="clear" w:pos="566"/>
          <w:tab w:val="left" w:pos="425"/>
          <w:tab w:val="left" w:pos="851"/>
        </w:tabs>
        <w:spacing w:line="240" w:lineRule="auto"/>
        <w:rPr>
          <w:rFonts w:asciiTheme="minorHAnsi" w:hAnsiTheme="minorHAnsi" w:cstheme="minorHAnsi"/>
          <w:sz w:val="22"/>
          <w:szCs w:val="22"/>
        </w:rPr>
      </w:pPr>
    </w:p>
    <w:p w14:paraId="4D88D814" w14:textId="77777777" w:rsidR="0084142A" w:rsidRDefault="0084142A" w:rsidP="0084142A">
      <w:pPr>
        <w:tabs>
          <w:tab w:val="clear" w:pos="566"/>
          <w:tab w:val="left" w:pos="425"/>
          <w:tab w:val="left" w:pos="851"/>
        </w:tabs>
        <w:spacing w:line="240" w:lineRule="auto"/>
        <w:rPr>
          <w:rFonts w:asciiTheme="minorHAnsi" w:hAnsiTheme="minorHAnsi" w:cstheme="minorHAnsi"/>
          <w:sz w:val="22"/>
          <w:szCs w:val="22"/>
        </w:rPr>
      </w:pPr>
    </w:p>
    <w:p w14:paraId="15D668DC" w14:textId="77777777" w:rsidR="00EE3972" w:rsidRDefault="00EE3972" w:rsidP="0084142A">
      <w:pPr>
        <w:tabs>
          <w:tab w:val="clear" w:pos="566"/>
          <w:tab w:val="left" w:pos="425"/>
          <w:tab w:val="left" w:pos="851"/>
        </w:tabs>
        <w:spacing w:line="240" w:lineRule="auto"/>
        <w:rPr>
          <w:rFonts w:asciiTheme="minorHAnsi" w:hAnsiTheme="minorHAnsi" w:cstheme="minorHAnsi"/>
          <w:sz w:val="22"/>
          <w:szCs w:val="22"/>
        </w:rPr>
      </w:pPr>
    </w:p>
    <w:p w14:paraId="5D81817C" w14:textId="77777777" w:rsidR="00EE3972" w:rsidRPr="000C039D" w:rsidRDefault="00EE3972" w:rsidP="0084142A">
      <w:pPr>
        <w:tabs>
          <w:tab w:val="clear" w:pos="566"/>
          <w:tab w:val="left" w:pos="425"/>
          <w:tab w:val="left" w:pos="851"/>
        </w:tabs>
        <w:spacing w:line="240" w:lineRule="auto"/>
        <w:rPr>
          <w:rFonts w:asciiTheme="minorHAnsi" w:hAnsiTheme="minorHAnsi" w:cstheme="minorHAnsi"/>
          <w:sz w:val="22"/>
          <w:szCs w:val="22"/>
        </w:rPr>
      </w:pPr>
    </w:p>
    <w:p w14:paraId="4C51496A" w14:textId="77777777" w:rsidR="0084142A" w:rsidRPr="000C039D" w:rsidRDefault="00EE3972" w:rsidP="0084142A">
      <w:pPr>
        <w:tabs>
          <w:tab w:val="clear" w:pos="566"/>
          <w:tab w:val="left" w:pos="425"/>
          <w:tab w:val="left" w:pos="851"/>
        </w:tabs>
        <w:spacing w:line="240" w:lineRule="auto"/>
        <w:rPr>
          <w:rFonts w:asciiTheme="minorHAnsi" w:hAnsiTheme="minorHAnsi" w:cstheme="minorHAnsi"/>
          <w:sz w:val="22"/>
          <w:szCs w:val="22"/>
        </w:rPr>
      </w:pPr>
      <w:r>
        <w:rPr>
          <w:rFonts w:asciiTheme="minorHAnsi" w:hAnsiTheme="minorHAnsi" w:cstheme="minorHAnsi"/>
          <w:sz w:val="22"/>
          <w:szCs w:val="22"/>
        </w:rPr>
        <w:t>___________________________________</w:t>
      </w:r>
      <w:r>
        <w:rPr>
          <w:rFonts w:asciiTheme="minorHAnsi" w:hAnsiTheme="minorHAnsi" w:cstheme="minorHAnsi"/>
          <w:sz w:val="22"/>
          <w:szCs w:val="22"/>
        </w:rPr>
        <w:tab/>
      </w:r>
      <w:r>
        <w:rPr>
          <w:rFonts w:asciiTheme="minorHAnsi" w:hAnsiTheme="minorHAnsi" w:cstheme="minorHAnsi"/>
          <w:sz w:val="22"/>
          <w:szCs w:val="22"/>
        </w:rPr>
        <w:tab/>
        <w:t>_______________________________________</w:t>
      </w:r>
    </w:p>
    <w:p w14:paraId="657A3967" w14:textId="77777777" w:rsidR="0084142A" w:rsidRPr="000C039D" w:rsidRDefault="0084142A" w:rsidP="0084142A">
      <w:pPr>
        <w:tabs>
          <w:tab w:val="clear" w:pos="566"/>
          <w:tab w:val="left" w:pos="425"/>
          <w:tab w:val="left" w:pos="851"/>
          <w:tab w:val="left" w:pos="4678"/>
        </w:tabs>
        <w:spacing w:line="240" w:lineRule="auto"/>
        <w:rPr>
          <w:rFonts w:asciiTheme="minorHAnsi" w:hAnsiTheme="minorHAnsi" w:cstheme="minorHAnsi"/>
          <w:sz w:val="22"/>
          <w:szCs w:val="22"/>
        </w:rPr>
      </w:pPr>
      <w:r w:rsidRPr="000C039D">
        <w:rPr>
          <w:rFonts w:asciiTheme="minorHAnsi" w:hAnsiTheme="minorHAnsi" w:cstheme="minorHAnsi"/>
          <w:sz w:val="22"/>
          <w:szCs w:val="22"/>
        </w:rPr>
        <w:t xml:space="preserve">(für </w:t>
      </w:r>
      <w:r w:rsidR="00EE3972">
        <w:rPr>
          <w:rFonts w:asciiTheme="minorHAnsi" w:hAnsiTheme="minorHAnsi" w:cstheme="minorHAnsi"/>
          <w:sz w:val="22"/>
          <w:szCs w:val="22"/>
        </w:rPr>
        <w:t>den Anbieter</w:t>
      </w:r>
      <w:r w:rsidRPr="000C039D">
        <w:rPr>
          <w:rFonts w:asciiTheme="minorHAnsi" w:hAnsiTheme="minorHAnsi" w:cstheme="minorHAnsi"/>
          <w:sz w:val="22"/>
          <w:szCs w:val="22"/>
        </w:rPr>
        <w:t>)</w:t>
      </w:r>
      <w:r w:rsidRPr="000C039D">
        <w:rPr>
          <w:rFonts w:asciiTheme="minorHAnsi" w:hAnsiTheme="minorHAnsi" w:cstheme="minorHAnsi"/>
          <w:sz w:val="22"/>
          <w:szCs w:val="22"/>
        </w:rPr>
        <w:tab/>
      </w:r>
      <w:r w:rsidR="00EE3972">
        <w:rPr>
          <w:rFonts w:asciiTheme="minorHAnsi" w:hAnsiTheme="minorHAnsi" w:cstheme="minorHAnsi"/>
          <w:sz w:val="22"/>
          <w:szCs w:val="22"/>
        </w:rPr>
        <w:tab/>
      </w:r>
      <w:r w:rsidRPr="000C039D">
        <w:rPr>
          <w:rFonts w:asciiTheme="minorHAnsi" w:hAnsiTheme="minorHAnsi" w:cstheme="minorHAnsi"/>
          <w:sz w:val="22"/>
          <w:szCs w:val="22"/>
        </w:rPr>
        <w:t>(</w:t>
      </w:r>
      <w:r w:rsidR="00EE3972">
        <w:rPr>
          <w:rFonts w:asciiTheme="minorHAnsi" w:hAnsiTheme="minorHAnsi" w:cstheme="minorHAnsi"/>
          <w:sz w:val="22"/>
          <w:szCs w:val="22"/>
        </w:rPr>
        <w:t>Klientin / Klient</w:t>
      </w:r>
      <w:r w:rsidRPr="000C039D">
        <w:rPr>
          <w:rFonts w:asciiTheme="minorHAnsi" w:hAnsiTheme="minorHAnsi" w:cstheme="minorHAnsi"/>
          <w:sz w:val="22"/>
          <w:szCs w:val="22"/>
        </w:rPr>
        <w:t>)</w:t>
      </w:r>
    </w:p>
    <w:p w14:paraId="1CF912B7" w14:textId="77777777" w:rsidR="0084142A" w:rsidRPr="000C039D" w:rsidRDefault="0084142A" w:rsidP="0084142A">
      <w:pPr>
        <w:tabs>
          <w:tab w:val="clear" w:pos="566"/>
          <w:tab w:val="left" w:pos="425"/>
          <w:tab w:val="left" w:pos="851"/>
          <w:tab w:val="left" w:pos="4678"/>
        </w:tabs>
        <w:spacing w:line="240" w:lineRule="auto"/>
        <w:rPr>
          <w:rFonts w:asciiTheme="minorHAnsi" w:hAnsiTheme="minorHAnsi" w:cstheme="minorHAnsi"/>
          <w:sz w:val="22"/>
          <w:szCs w:val="22"/>
        </w:rPr>
      </w:pPr>
    </w:p>
    <w:p w14:paraId="1A4FB858" w14:textId="77777777" w:rsidR="0084142A" w:rsidRPr="000C039D" w:rsidRDefault="0084142A" w:rsidP="0084142A">
      <w:pPr>
        <w:tabs>
          <w:tab w:val="clear" w:pos="566"/>
          <w:tab w:val="left" w:pos="425"/>
          <w:tab w:val="left" w:pos="851"/>
          <w:tab w:val="left" w:pos="4678"/>
        </w:tabs>
        <w:spacing w:line="240" w:lineRule="auto"/>
        <w:rPr>
          <w:rFonts w:asciiTheme="minorHAnsi" w:hAnsiTheme="minorHAnsi" w:cstheme="minorHAnsi"/>
          <w:sz w:val="22"/>
          <w:szCs w:val="22"/>
        </w:rPr>
      </w:pPr>
    </w:p>
    <w:p w14:paraId="7F5FD4D7" w14:textId="77777777" w:rsidR="0084142A" w:rsidRDefault="0084142A" w:rsidP="0084142A">
      <w:pPr>
        <w:tabs>
          <w:tab w:val="clear" w:pos="566"/>
          <w:tab w:val="left" w:pos="425"/>
          <w:tab w:val="left" w:pos="851"/>
          <w:tab w:val="left" w:pos="4678"/>
        </w:tabs>
        <w:spacing w:line="240" w:lineRule="auto"/>
        <w:rPr>
          <w:rFonts w:asciiTheme="minorHAnsi" w:hAnsiTheme="minorHAnsi" w:cstheme="minorHAnsi"/>
          <w:sz w:val="22"/>
          <w:szCs w:val="22"/>
        </w:rPr>
      </w:pPr>
    </w:p>
    <w:p w14:paraId="1A754A3F" w14:textId="77777777" w:rsidR="00EE3972" w:rsidRPr="000C039D" w:rsidRDefault="00EE3972" w:rsidP="0084142A">
      <w:pPr>
        <w:tabs>
          <w:tab w:val="clear" w:pos="566"/>
          <w:tab w:val="left" w:pos="425"/>
          <w:tab w:val="left" w:pos="851"/>
          <w:tab w:val="left" w:pos="4678"/>
        </w:tabs>
        <w:spacing w:line="240" w:lineRule="auto"/>
        <w:rPr>
          <w:rFonts w:asciiTheme="minorHAnsi" w:hAnsiTheme="minorHAnsi" w:cstheme="minorHAnsi"/>
          <w:sz w:val="22"/>
          <w:szCs w:val="22"/>
        </w:rPr>
      </w:pPr>
    </w:p>
    <w:p w14:paraId="20AE1C65" w14:textId="77777777" w:rsidR="0084142A" w:rsidRPr="000C039D" w:rsidRDefault="0084142A" w:rsidP="0084142A">
      <w:pPr>
        <w:tabs>
          <w:tab w:val="clear" w:pos="566"/>
          <w:tab w:val="left" w:pos="425"/>
          <w:tab w:val="left" w:pos="851"/>
          <w:tab w:val="left" w:pos="4678"/>
        </w:tabs>
        <w:spacing w:line="240" w:lineRule="auto"/>
        <w:rPr>
          <w:rFonts w:asciiTheme="minorHAnsi" w:hAnsiTheme="minorHAnsi" w:cstheme="minorHAnsi"/>
          <w:sz w:val="22"/>
          <w:szCs w:val="22"/>
        </w:rPr>
      </w:pPr>
      <w:r w:rsidRPr="000C039D">
        <w:rPr>
          <w:rFonts w:asciiTheme="minorHAnsi" w:hAnsiTheme="minorHAnsi" w:cstheme="minorHAnsi"/>
          <w:sz w:val="22"/>
          <w:szCs w:val="22"/>
        </w:rPr>
        <w:tab/>
      </w:r>
      <w:r w:rsidRPr="000C039D">
        <w:rPr>
          <w:rFonts w:asciiTheme="minorHAnsi" w:hAnsiTheme="minorHAnsi" w:cstheme="minorHAnsi"/>
          <w:sz w:val="22"/>
          <w:szCs w:val="22"/>
        </w:rPr>
        <w:tab/>
      </w:r>
      <w:r w:rsidRPr="000C039D">
        <w:rPr>
          <w:rFonts w:asciiTheme="minorHAnsi" w:hAnsiTheme="minorHAnsi" w:cstheme="minorHAnsi"/>
          <w:sz w:val="22"/>
          <w:szCs w:val="22"/>
        </w:rPr>
        <w:tab/>
      </w:r>
      <w:r w:rsidR="00EE3972">
        <w:rPr>
          <w:rFonts w:asciiTheme="minorHAnsi" w:hAnsiTheme="minorHAnsi" w:cstheme="minorHAnsi"/>
          <w:sz w:val="22"/>
          <w:szCs w:val="22"/>
        </w:rPr>
        <w:tab/>
        <w:t>_______________________________________</w:t>
      </w:r>
    </w:p>
    <w:p w14:paraId="5284096F" w14:textId="77777777" w:rsidR="0084142A" w:rsidRPr="000C039D" w:rsidRDefault="0084142A" w:rsidP="00EE3972">
      <w:pPr>
        <w:tabs>
          <w:tab w:val="clear" w:pos="566"/>
          <w:tab w:val="left" w:pos="425"/>
          <w:tab w:val="left" w:pos="851"/>
          <w:tab w:val="left" w:pos="4678"/>
        </w:tabs>
        <w:spacing w:line="240" w:lineRule="auto"/>
        <w:ind w:left="851"/>
        <w:rPr>
          <w:rFonts w:asciiTheme="minorHAnsi" w:hAnsiTheme="minorHAnsi" w:cstheme="minorHAnsi"/>
          <w:sz w:val="22"/>
          <w:szCs w:val="22"/>
        </w:rPr>
      </w:pPr>
      <w:r w:rsidRPr="000C039D">
        <w:rPr>
          <w:rFonts w:asciiTheme="minorHAnsi" w:hAnsiTheme="minorHAnsi" w:cstheme="minorHAnsi"/>
          <w:sz w:val="22"/>
          <w:szCs w:val="22"/>
        </w:rPr>
        <w:tab/>
      </w:r>
      <w:r w:rsidR="00EE3972">
        <w:rPr>
          <w:rFonts w:asciiTheme="minorHAnsi" w:hAnsiTheme="minorHAnsi" w:cstheme="minorHAnsi"/>
          <w:sz w:val="22"/>
          <w:szCs w:val="22"/>
        </w:rPr>
        <w:tab/>
        <w:t>Mitunterzeichner und Funktion:</w:t>
      </w:r>
    </w:p>
    <w:p w14:paraId="2E6AD0C0" w14:textId="77777777" w:rsidR="00D6383A" w:rsidRPr="000C039D" w:rsidRDefault="00D6383A" w:rsidP="00323153">
      <w:pPr>
        <w:tabs>
          <w:tab w:val="clear" w:pos="566"/>
          <w:tab w:val="left" w:pos="426"/>
          <w:tab w:val="left" w:pos="851"/>
          <w:tab w:val="left" w:pos="4678"/>
        </w:tabs>
        <w:spacing w:line="240" w:lineRule="auto"/>
        <w:rPr>
          <w:rFonts w:asciiTheme="minorHAnsi" w:hAnsiTheme="minorHAnsi" w:cstheme="minorHAnsi"/>
          <w:sz w:val="22"/>
          <w:szCs w:val="22"/>
        </w:rPr>
      </w:pPr>
    </w:p>
    <w:sectPr w:rsidR="00D6383A" w:rsidRPr="000C039D" w:rsidSect="001516C1">
      <w:headerReference w:type="even" r:id="rId10"/>
      <w:headerReference w:type="default" r:id="rId11"/>
      <w:footerReference w:type="even" r:id="rId12"/>
      <w:footerReference w:type="default" r:id="rId13"/>
      <w:footnotePr>
        <w:numRestart w:val="eachSect"/>
      </w:footnotePr>
      <w:pgSz w:w="11907" w:h="16840" w:code="9"/>
      <w:pgMar w:top="851" w:right="1134" w:bottom="851" w:left="1418" w:header="680" w:footer="680" w:gutter="0"/>
      <w:cols w:space="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EAF6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EAF6A3" w16cid:durableId="21090E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D39AA" w14:textId="77777777" w:rsidR="00B87DD3" w:rsidRDefault="00B87DD3" w:rsidP="0084142A">
      <w:pPr>
        <w:spacing w:line="240" w:lineRule="auto"/>
      </w:pPr>
      <w:r>
        <w:separator/>
      </w:r>
    </w:p>
  </w:endnote>
  <w:endnote w:type="continuationSeparator" w:id="0">
    <w:p w14:paraId="3376395C" w14:textId="77777777" w:rsidR="00B87DD3" w:rsidRDefault="00B87DD3" w:rsidP="008414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Italic">
    <w:panose1 w:val="00000000000000000000"/>
    <w:charset w:val="00"/>
    <w:family w:val="swiss"/>
    <w:notTrueType/>
    <w:pitch w:val="default"/>
    <w:sig w:usb0="00000003" w:usb1="00000000" w:usb2="00000000" w:usb3="00000000" w:csb0="00000001" w:csb1="00000000"/>
  </w:font>
  <w:font w:name="FuturaStd-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400CD" w14:textId="77777777" w:rsidR="00A53E83" w:rsidRDefault="00A53E83">
    <w:pPr>
      <w:pStyle w:val="Fuzeile"/>
      <w:framePr w:wrap="auto" w:vAnchor="text" w:hAnchor="margin" w:xAlign="right" w:y="1"/>
      <w:rPr>
        <w:rStyle w:val="Seitenzahl"/>
        <w:rFonts w:ascii="Times New Roman" w:hAnsi="Times New Roman"/>
        <w:sz w:val="22"/>
      </w:rPr>
    </w:pPr>
    <w:r>
      <w:rPr>
        <w:rStyle w:val="Seitenzahl"/>
        <w:rFonts w:ascii="Times New Roman" w:hAnsi="Times New Roman"/>
        <w:sz w:val="22"/>
      </w:rPr>
      <w:fldChar w:fldCharType="begin"/>
    </w:r>
    <w:r>
      <w:rPr>
        <w:rStyle w:val="Seitenzahl"/>
        <w:rFonts w:ascii="Times New Roman" w:hAnsi="Times New Roman"/>
        <w:sz w:val="22"/>
      </w:rPr>
      <w:instrText xml:space="preserve">PAGE  </w:instrText>
    </w:r>
    <w:r>
      <w:rPr>
        <w:rStyle w:val="Seitenzahl"/>
        <w:rFonts w:ascii="Times New Roman" w:hAnsi="Times New Roman"/>
        <w:sz w:val="22"/>
      </w:rPr>
      <w:fldChar w:fldCharType="separate"/>
    </w:r>
    <w:r w:rsidR="00D75A1E">
      <w:rPr>
        <w:rStyle w:val="Seitenzahl"/>
        <w:rFonts w:ascii="Times New Roman" w:hAnsi="Times New Roman"/>
        <w:noProof/>
        <w:sz w:val="22"/>
      </w:rPr>
      <w:t>21</w:t>
    </w:r>
    <w:r>
      <w:rPr>
        <w:rStyle w:val="Seitenzahl"/>
        <w:rFonts w:ascii="Times New Roman" w:hAnsi="Times New Roman"/>
        <w:sz w:val="22"/>
      </w:rPr>
      <w:fldChar w:fldCharType="end"/>
    </w:r>
  </w:p>
  <w:p w14:paraId="258F9C94" w14:textId="77777777" w:rsidR="00A53E83" w:rsidRDefault="00A53E83">
    <w:pPr>
      <w:pStyle w:val="Fuzeile"/>
      <w:ind w:right="360"/>
    </w:pPr>
    <w:r>
      <w:sym w:font="Symbol" w:char="F0E3"/>
    </w:r>
    <w:r>
      <w:t xml:space="preserve"> </w:t>
    </w:r>
    <w:r>
      <w:rPr>
        <w:rFonts w:ascii="Arial" w:hAnsi="Arial" w:cs="Arial"/>
        <w:sz w:val="20"/>
      </w:rPr>
      <w:t>Arbeitsgemeinschaft der Spitzenverbände der Freien Wohlfahrtspflege NW</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477539"/>
      <w:docPartObj>
        <w:docPartGallery w:val="Page Numbers (Bottom of Page)"/>
        <w:docPartUnique/>
      </w:docPartObj>
    </w:sdtPr>
    <w:sdtEndPr>
      <w:rPr>
        <w:rFonts w:asciiTheme="minorHAnsi" w:hAnsiTheme="minorHAnsi"/>
        <w:color w:val="7F7F7F" w:themeColor="text1" w:themeTint="80"/>
        <w:sz w:val="20"/>
      </w:rPr>
    </w:sdtEndPr>
    <w:sdtContent>
      <w:p w14:paraId="0FF228B6" w14:textId="77777777" w:rsidR="00A53E83" w:rsidRPr="00F06CA6" w:rsidRDefault="00A53E83">
        <w:pPr>
          <w:pStyle w:val="Fuzeile"/>
          <w:jc w:val="center"/>
          <w:rPr>
            <w:rFonts w:asciiTheme="minorHAnsi" w:hAnsiTheme="minorHAnsi"/>
            <w:color w:val="7F7F7F" w:themeColor="text1" w:themeTint="80"/>
            <w:sz w:val="20"/>
          </w:rPr>
        </w:pPr>
        <w:r w:rsidRPr="00F06CA6">
          <w:rPr>
            <w:rFonts w:asciiTheme="minorHAnsi" w:hAnsiTheme="minorHAnsi"/>
            <w:color w:val="7F7F7F" w:themeColor="text1" w:themeTint="80"/>
            <w:sz w:val="20"/>
          </w:rPr>
          <w:fldChar w:fldCharType="begin"/>
        </w:r>
        <w:r w:rsidRPr="00F06CA6">
          <w:rPr>
            <w:rFonts w:asciiTheme="minorHAnsi" w:hAnsiTheme="minorHAnsi"/>
            <w:color w:val="7F7F7F" w:themeColor="text1" w:themeTint="80"/>
            <w:sz w:val="20"/>
          </w:rPr>
          <w:instrText>PAGE   \* MERGEFORMAT</w:instrText>
        </w:r>
        <w:r w:rsidRPr="00F06CA6">
          <w:rPr>
            <w:rFonts w:asciiTheme="minorHAnsi" w:hAnsiTheme="minorHAnsi"/>
            <w:color w:val="7F7F7F" w:themeColor="text1" w:themeTint="80"/>
            <w:sz w:val="20"/>
          </w:rPr>
          <w:fldChar w:fldCharType="separate"/>
        </w:r>
        <w:r w:rsidR="00816320">
          <w:rPr>
            <w:rFonts w:asciiTheme="minorHAnsi" w:hAnsiTheme="minorHAnsi"/>
            <w:noProof/>
            <w:color w:val="7F7F7F" w:themeColor="text1" w:themeTint="80"/>
            <w:sz w:val="20"/>
          </w:rPr>
          <w:t>1</w:t>
        </w:r>
        <w:r w:rsidRPr="00F06CA6">
          <w:rPr>
            <w:rFonts w:asciiTheme="minorHAnsi" w:hAnsiTheme="minorHAnsi"/>
            <w:color w:val="7F7F7F" w:themeColor="text1" w:themeTint="80"/>
            <w:sz w:val="20"/>
          </w:rPr>
          <w:fldChar w:fldCharType="end"/>
        </w:r>
      </w:p>
    </w:sdtContent>
  </w:sdt>
  <w:p w14:paraId="581082F1" w14:textId="77777777" w:rsidR="00A53E83" w:rsidRDefault="00A53E83" w:rsidP="001516C1">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8EAE9" w14:textId="77777777" w:rsidR="00B87DD3" w:rsidRDefault="00B87DD3" w:rsidP="0084142A">
      <w:pPr>
        <w:spacing w:line="240" w:lineRule="auto"/>
      </w:pPr>
      <w:r>
        <w:separator/>
      </w:r>
    </w:p>
  </w:footnote>
  <w:footnote w:type="continuationSeparator" w:id="0">
    <w:p w14:paraId="259D2D68" w14:textId="77777777" w:rsidR="00B87DD3" w:rsidRDefault="00B87DD3" w:rsidP="0084142A">
      <w:pPr>
        <w:spacing w:line="240" w:lineRule="auto"/>
      </w:pPr>
      <w:r>
        <w:continuationSeparator/>
      </w:r>
    </w:p>
  </w:footnote>
  <w:footnote w:id="1">
    <w:p w14:paraId="1F642739" w14:textId="77777777" w:rsidR="00A53E83" w:rsidRDefault="00A53E83" w:rsidP="00482839">
      <w:pPr>
        <w:pStyle w:val="Funotentext"/>
        <w:tabs>
          <w:tab w:val="clear" w:pos="284"/>
          <w:tab w:val="left" w:pos="-567"/>
        </w:tabs>
        <w:jc w:val="both"/>
      </w:pPr>
      <w:r>
        <w:rPr>
          <w:rStyle w:val="Funotenzeichen"/>
        </w:rPr>
        <w:footnoteRef/>
      </w:r>
      <w:r>
        <w:t xml:space="preserve"> </w:t>
      </w:r>
      <w:r>
        <w:tab/>
      </w:r>
      <w:r w:rsidRPr="00482839">
        <w:rPr>
          <w:rFonts w:asciiTheme="minorHAnsi" w:hAnsiTheme="minorHAnsi"/>
          <w:sz w:val="20"/>
        </w:rPr>
        <w:t>Aus Gründen der Lesbarkeit wird darauf verzichtet, geschlechtsspezifische Formulierungen zu verwenden. Soweit personenbezogene Bezeichnungen nur in männlicher Form angeführt sind, beziehen sie sich auf Mä</w:t>
      </w:r>
      <w:r w:rsidRPr="00482839">
        <w:rPr>
          <w:rFonts w:asciiTheme="minorHAnsi" w:hAnsiTheme="minorHAnsi"/>
          <w:sz w:val="20"/>
        </w:rPr>
        <w:t>n</w:t>
      </w:r>
      <w:r w:rsidRPr="00482839">
        <w:rPr>
          <w:rFonts w:asciiTheme="minorHAnsi" w:hAnsiTheme="minorHAnsi"/>
          <w:sz w:val="20"/>
        </w:rPr>
        <w:t>ner und Frauen in gleicher Weise.</w:t>
      </w:r>
      <w:r>
        <w:t xml:space="preserve"> </w:t>
      </w:r>
    </w:p>
  </w:footnote>
  <w:footnote w:id="2">
    <w:p w14:paraId="6041686F" w14:textId="77777777" w:rsidR="00A53E83" w:rsidRPr="00FE0121" w:rsidRDefault="00A53E83">
      <w:pPr>
        <w:pStyle w:val="Funotentext"/>
        <w:rPr>
          <w:rFonts w:asciiTheme="minorHAnsi" w:hAnsiTheme="minorHAnsi"/>
          <w:sz w:val="20"/>
        </w:rPr>
      </w:pPr>
      <w:r w:rsidRPr="00FE0121">
        <w:rPr>
          <w:rStyle w:val="Funotenzeichen"/>
          <w:rFonts w:asciiTheme="minorHAnsi" w:hAnsiTheme="minorHAnsi"/>
          <w:sz w:val="20"/>
        </w:rPr>
        <w:footnoteRef/>
      </w:r>
      <w:r w:rsidRPr="00FE0121">
        <w:rPr>
          <w:rFonts w:asciiTheme="minorHAnsi" w:hAnsiTheme="minorHAnsi"/>
          <w:sz w:val="20"/>
        </w:rPr>
        <w:t xml:space="preserve"> Berechnet auf der Grundlage eines durchschnittlichen Monats von 30,42 Tagen</w:t>
      </w:r>
      <w:r>
        <w:rPr>
          <w:rFonts w:asciiTheme="minorHAnsi" w:hAnsiTheme="minorHAnsi"/>
          <w:sz w:val="20"/>
        </w:rPr>
        <w:t>.</w:t>
      </w:r>
    </w:p>
  </w:footnote>
  <w:footnote w:id="3">
    <w:p w14:paraId="4850430A" w14:textId="77777777" w:rsidR="00A53E83" w:rsidRPr="00FE0121" w:rsidRDefault="00A53E83" w:rsidP="0094740E">
      <w:pPr>
        <w:pStyle w:val="Funotentext"/>
        <w:rPr>
          <w:rFonts w:asciiTheme="minorHAnsi" w:hAnsiTheme="minorHAnsi"/>
          <w:sz w:val="20"/>
        </w:rPr>
      </w:pPr>
      <w:r>
        <w:rPr>
          <w:rStyle w:val="Funotenzeichen"/>
        </w:rPr>
        <w:footnoteRef/>
      </w:r>
      <w:r>
        <w:t xml:space="preserve"> </w:t>
      </w:r>
      <w:r w:rsidRPr="00FE0121">
        <w:rPr>
          <w:rFonts w:asciiTheme="minorHAnsi" w:hAnsiTheme="minorHAnsi"/>
          <w:sz w:val="20"/>
        </w:rPr>
        <w:t>Berechnet auf der Grundlage eines durchschnittlichen Monats von 30,42 Tagen</w:t>
      </w:r>
      <w:r>
        <w:rPr>
          <w:rFonts w:asciiTheme="minorHAnsi" w:hAnsiTheme="minorHAnsi"/>
          <w:sz w:val="20"/>
        </w:rPr>
        <w:t>.</w:t>
      </w:r>
    </w:p>
    <w:p w14:paraId="4A28B2DF" w14:textId="77777777" w:rsidR="00A53E83" w:rsidRDefault="00A53E83" w:rsidP="0094740E">
      <w:pPr>
        <w:pStyle w:val="Funotentext"/>
      </w:pPr>
    </w:p>
  </w:footnote>
  <w:footnote w:id="4">
    <w:p w14:paraId="74ECA57B" w14:textId="701A5E67" w:rsidR="001E16FC" w:rsidRDefault="001E16FC">
      <w:pPr>
        <w:pStyle w:val="Funotentext"/>
      </w:pPr>
      <w:r>
        <w:rPr>
          <w:rStyle w:val="Funotenzeichen"/>
        </w:rPr>
        <w:footnoteRef/>
      </w:r>
      <w:r>
        <w:t xml:space="preserve"> </w:t>
      </w:r>
      <w:r w:rsidRPr="001E16FC">
        <w:rPr>
          <w:rFonts w:asciiTheme="minorHAnsi" w:hAnsiTheme="minorHAnsi" w:cstheme="minorHAnsi"/>
          <w:sz w:val="20"/>
        </w:rPr>
        <w:t xml:space="preserve">Bei Abfassung des Vertrages steht noch nicht fest, ob es sich um umsatzsteuerpflichtige Leistungen handelt oder diese von der Umsatzsteuer befreit werden wird. Sollte die Leistung umsatzsteuerbefreit </w:t>
      </w:r>
      <w:r>
        <w:rPr>
          <w:rFonts w:asciiTheme="minorHAnsi" w:hAnsiTheme="minorHAnsi" w:cstheme="minorHAnsi"/>
          <w:sz w:val="20"/>
        </w:rPr>
        <w:t>werden, wird das Entgelt entsprechend ermäßigt.</w:t>
      </w:r>
    </w:p>
  </w:footnote>
  <w:footnote w:id="5">
    <w:p w14:paraId="20ADA176" w14:textId="77777777" w:rsidR="009D0D97" w:rsidRDefault="009D0D97" w:rsidP="009D0D97">
      <w:pPr>
        <w:pStyle w:val="Funotentext"/>
      </w:pPr>
      <w:r>
        <w:rPr>
          <w:rStyle w:val="Funotenzeichen"/>
        </w:rPr>
        <w:footnoteRef/>
      </w:r>
      <w:r>
        <w:t xml:space="preserve"> </w:t>
      </w:r>
      <w:r w:rsidRPr="001E16FC">
        <w:rPr>
          <w:rFonts w:asciiTheme="minorHAnsi" w:hAnsiTheme="minorHAnsi" w:cstheme="minorHAnsi"/>
          <w:sz w:val="20"/>
        </w:rPr>
        <w:t xml:space="preserve">Bei Abfassung des Vertrages steht noch nicht fest, ob es sich um umsatzsteuerpflichtige Leistungen handelt oder diese von der Umsatzsteuer befreit werden wird. Sollte die Leistung umsatzsteuerbefreit </w:t>
      </w:r>
      <w:r>
        <w:rPr>
          <w:rFonts w:asciiTheme="minorHAnsi" w:hAnsiTheme="minorHAnsi" w:cstheme="minorHAnsi"/>
          <w:sz w:val="20"/>
        </w:rPr>
        <w:t>werden, wird das Entgelt entsprechend ermäßigt.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319C3" w14:textId="77777777" w:rsidR="00A53E83" w:rsidRDefault="00A53E83">
    <w:pPr>
      <w:pStyle w:val="Kopfzeile"/>
      <w:framePr w:wrap="auto" w:vAnchor="text" w:hAnchor="margin" w:xAlign="center" w:y="1"/>
      <w:rPr>
        <w:rStyle w:val="Seitenzahl"/>
      </w:rPr>
    </w:pPr>
  </w:p>
  <w:p w14:paraId="0B402ECD" w14:textId="77777777" w:rsidR="00A53E83" w:rsidRDefault="00A53E83">
    <w:pPr>
      <w:pStyle w:val="Kopfzeile"/>
      <w:tabs>
        <w:tab w:val="clear" w:pos="9072"/>
        <w:tab w:val="left" w:pos="7371"/>
        <w:tab w:val="left" w:pos="7655"/>
      </w:tabs>
      <w:rPr>
        <w:rFonts w:ascii="Arial" w:hAnsi="Arial"/>
        <w:sz w:val="16"/>
      </w:rPr>
    </w:pPr>
    <w:r>
      <w:rPr>
        <w:rFonts w:ascii="Arial" w:hAnsi="Arial"/>
        <w:sz w:val="18"/>
      </w:rPr>
      <w:t>Musterverträge</w:t>
    </w:r>
    <w:r>
      <w:rPr>
        <w:rFonts w:ascii="Century Gothic" w:hAnsi="Century Gothic"/>
        <w:sz w:val="20"/>
      </w:rPr>
      <w:t xml:space="preserve"> </w:t>
    </w:r>
    <w:r>
      <w:rPr>
        <w:rFonts w:ascii="Arial" w:hAnsi="Arial"/>
        <w:sz w:val="16"/>
      </w:rPr>
      <w:t>der Arbeitsgemeinschaft der Spitzenverbände der Freien Wohlfahrtspflege NW - Vertrag stat. Eingliederungshilfe</w:t>
    </w:r>
  </w:p>
  <w:p w14:paraId="38502399" w14:textId="77777777" w:rsidR="00A53E83" w:rsidRDefault="00A53E83">
    <w:pPr>
      <w:pStyle w:val="Kopfzeile"/>
      <w:pBdr>
        <w:top w:val="single" w:sz="6" w:space="1" w:color="auto"/>
      </w:pBdr>
      <w:tabs>
        <w:tab w:val="clear" w:pos="9072"/>
        <w:tab w:val="left" w:pos="7371"/>
        <w:tab w:val="left" w:pos="7655"/>
      </w:tabs>
      <w:rPr>
        <w:rFonts w:ascii="Century Gothic" w:hAnsi="Century Gothic"/>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9B543" w14:textId="77777777" w:rsidR="00A53E83" w:rsidRPr="00F06CA6" w:rsidRDefault="00A53E83" w:rsidP="00C6221F">
    <w:pPr>
      <w:pStyle w:val="berschrift1"/>
      <w:tabs>
        <w:tab w:val="clear" w:pos="566"/>
        <w:tab w:val="left" w:pos="-426"/>
      </w:tabs>
      <w:ind w:left="0"/>
      <w:jc w:val="center"/>
      <w:rPr>
        <w:rFonts w:asciiTheme="minorHAnsi" w:hAnsiTheme="minorHAnsi" w:cstheme="minorHAnsi"/>
        <w:b w:val="0"/>
        <w:color w:val="7F7F7F" w:themeColor="text1" w:themeTint="80"/>
        <w:sz w:val="20"/>
        <w:szCs w:val="22"/>
      </w:rPr>
    </w:pPr>
    <w:r w:rsidRPr="00F06CA6">
      <w:rPr>
        <w:rFonts w:asciiTheme="minorHAnsi" w:hAnsiTheme="minorHAnsi" w:cstheme="minorHAnsi"/>
        <w:b w:val="0"/>
        <w:color w:val="7F7F7F" w:themeColor="text1" w:themeTint="80"/>
        <w:sz w:val="20"/>
        <w:szCs w:val="22"/>
      </w:rPr>
      <w:t>Wohn- und Betreuungsvertrag in der Eingliederungshilfe</w:t>
    </w:r>
  </w:p>
  <w:p w14:paraId="321BA1E2" w14:textId="77777777" w:rsidR="00A53E83" w:rsidRPr="00F06CA6" w:rsidRDefault="00A53E83" w:rsidP="00F06CA6">
    <w:pP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558D232"/>
    <w:lvl w:ilvl="0">
      <w:start w:val="1"/>
      <w:numFmt w:val="decimal"/>
      <w:pStyle w:val="Listennummer"/>
      <w:lvlText w:val="%1."/>
      <w:lvlJc w:val="left"/>
      <w:pPr>
        <w:tabs>
          <w:tab w:val="num" w:pos="360"/>
        </w:tabs>
        <w:ind w:left="360" w:hanging="360"/>
      </w:pPr>
    </w:lvl>
  </w:abstractNum>
  <w:abstractNum w:abstractNumId="1">
    <w:nsid w:val="0000001B"/>
    <w:multiLevelType w:val="singleLevel"/>
    <w:tmpl w:val="80AE21C4"/>
    <w:name w:val="WW8Num27"/>
    <w:lvl w:ilvl="0">
      <w:start w:val="1"/>
      <w:numFmt w:val="lowerLetter"/>
      <w:lvlText w:val="%1."/>
      <w:lvlJc w:val="left"/>
      <w:pPr>
        <w:tabs>
          <w:tab w:val="num" w:pos="786"/>
        </w:tabs>
        <w:ind w:left="786" w:hanging="360"/>
      </w:pPr>
      <w:rPr>
        <w:color w:val="auto"/>
      </w:rPr>
    </w:lvl>
  </w:abstractNum>
  <w:abstractNum w:abstractNumId="2">
    <w:nsid w:val="040C652E"/>
    <w:multiLevelType w:val="multilevel"/>
    <w:tmpl w:val="8A4E3E82"/>
    <w:lvl w:ilvl="0">
      <w:start w:val="1"/>
      <w:numFmt w:val="decimal"/>
      <w:lvlText w:val="%1."/>
      <w:lvlJc w:val="left"/>
      <w:pPr>
        <w:ind w:left="360" w:hanging="360"/>
      </w:pPr>
      <w:rPr>
        <w:rFonts w:hint="default"/>
        <w:b/>
        <w:color w:val="auto"/>
        <w:sz w:val="22"/>
      </w:rPr>
    </w:lvl>
    <w:lvl w:ilvl="1">
      <w:start w:val="1"/>
      <w:numFmt w:val="decimal"/>
      <w:isLgl/>
      <w:lvlText w:val="%1.%2."/>
      <w:lvlJc w:val="left"/>
      <w:pPr>
        <w:ind w:left="360" w:hanging="360"/>
      </w:pPr>
      <w:rPr>
        <w:rFonts w:hint="default"/>
        <w:b w:val="0"/>
        <w:sz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74F1970"/>
    <w:multiLevelType w:val="hybridMultilevel"/>
    <w:tmpl w:val="A1FA6432"/>
    <w:lvl w:ilvl="0" w:tplc="0407000B">
      <w:start w:val="1"/>
      <w:numFmt w:val="bullet"/>
      <w:lvlText w:val=""/>
      <w:lvlJc w:val="left"/>
      <w:pPr>
        <w:ind w:left="720" w:hanging="360"/>
      </w:pPr>
      <w:rPr>
        <w:rFonts w:ascii="Wingdings" w:hAnsi="Wingdings"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7556F60"/>
    <w:multiLevelType w:val="hybridMultilevel"/>
    <w:tmpl w:val="8FC03C1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093C6A4C"/>
    <w:multiLevelType w:val="multilevel"/>
    <w:tmpl w:val="5A3AEEC2"/>
    <w:lvl w:ilvl="0">
      <w:start w:val="1"/>
      <w:numFmt w:val="bullet"/>
      <w:lvlText w:val=""/>
      <w:lvlJc w:val="left"/>
      <w:pPr>
        <w:tabs>
          <w:tab w:val="num" w:pos="814"/>
        </w:tabs>
        <w:ind w:left="737" w:hanging="283"/>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D5A57E2"/>
    <w:multiLevelType w:val="hybridMultilevel"/>
    <w:tmpl w:val="47C4BE6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0ED37345"/>
    <w:multiLevelType w:val="multilevel"/>
    <w:tmpl w:val="DB84DE26"/>
    <w:lvl w:ilvl="0">
      <w:start w:val="17"/>
      <w:numFmt w:val="decimal"/>
      <w:lvlText w:val="%1"/>
      <w:lvlJc w:val="left"/>
      <w:pPr>
        <w:ind w:left="384" w:hanging="384"/>
      </w:pPr>
      <w:rPr>
        <w:rFonts w:cs="Times New Roman" w:hint="default"/>
        <w:b w:val="0"/>
      </w:rPr>
    </w:lvl>
    <w:lvl w:ilvl="1">
      <w:start w:val="1"/>
      <w:numFmt w:val="decimal"/>
      <w:lvlText w:val="%1.%2"/>
      <w:lvlJc w:val="left"/>
      <w:pPr>
        <w:ind w:left="384" w:hanging="384"/>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8">
    <w:nsid w:val="10287115"/>
    <w:multiLevelType w:val="hybridMultilevel"/>
    <w:tmpl w:val="EECA401E"/>
    <w:lvl w:ilvl="0" w:tplc="0A14E878">
      <w:start w:val="1"/>
      <w:numFmt w:val="decimal"/>
      <w:lvlText w:val="(%1)"/>
      <w:lvlJc w:val="left"/>
      <w:pPr>
        <w:tabs>
          <w:tab w:val="num" w:pos="420"/>
        </w:tabs>
        <w:ind w:left="420" w:hanging="420"/>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9">
    <w:nsid w:val="1187206D"/>
    <w:multiLevelType w:val="hybridMultilevel"/>
    <w:tmpl w:val="EF6E001A"/>
    <w:lvl w:ilvl="0" w:tplc="04070015">
      <w:start w:val="1"/>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10">
    <w:nsid w:val="12393AB4"/>
    <w:multiLevelType w:val="singleLevel"/>
    <w:tmpl w:val="8B34D424"/>
    <w:lvl w:ilvl="0">
      <w:start w:val="2"/>
      <w:numFmt w:val="decimal"/>
      <w:lvlText w:val="(%1)"/>
      <w:lvlJc w:val="left"/>
      <w:pPr>
        <w:tabs>
          <w:tab w:val="num" w:pos="420"/>
        </w:tabs>
        <w:ind w:left="420" w:hanging="420"/>
      </w:pPr>
      <w:rPr>
        <w:rFonts w:hint="default"/>
      </w:rPr>
    </w:lvl>
  </w:abstractNum>
  <w:abstractNum w:abstractNumId="11">
    <w:nsid w:val="156A270D"/>
    <w:multiLevelType w:val="hybridMultilevel"/>
    <w:tmpl w:val="099632F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1629692B"/>
    <w:multiLevelType w:val="hybridMultilevel"/>
    <w:tmpl w:val="97D65B7A"/>
    <w:lvl w:ilvl="0" w:tplc="ABC42D1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nsid w:val="193117B7"/>
    <w:multiLevelType w:val="hybridMultilevel"/>
    <w:tmpl w:val="087034E6"/>
    <w:lvl w:ilvl="0" w:tplc="3F1225A8">
      <w:start w:val="1"/>
      <w:numFmt w:val="decimal"/>
      <w:lvlText w:val="%1."/>
      <w:lvlJc w:val="left"/>
      <w:pPr>
        <w:ind w:left="720" w:hanging="360"/>
      </w:pPr>
      <w:rPr>
        <w:rFonts w:asciiTheme="minorHAnsi" w:hAnsiTheme="minorHAnsi" w:cstheme="minorHAnsi"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1BEA070D"/>
    <w:multiLevelType w:val="hybridMultilevel"/>
    <w:tmpl w:val="4D426DE6"/>
    <w:lvl w:ilvl="0" w:tplc="07DCC190">
      <w:start w:val="102"/>
      <w:numFmt w:val="decimal"/>
      <w:lvlText w:val="%1."/>
      <w:lvlJc w:val="left"/>
      <w:pPr>
        <w:ind w:left="744" w:hanging="3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1C800AED"/>
    <w:multiLevelType w:val="hybridMultilevel"/>
    <w:tmpl w:val="89FCF1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21DF100C"/>
    <w:multiLevelType w:val="multilevel"/>
    <w:tmpl w:val="C0725D76"/>
    <w:lvl w:ilvl="0">
      <w:start w:val="1"/>
      <w:numFmt w:val="bullet"/>
      <w:lvlText w:val=""/>
      <w:lvlJc w:val="left"/>
      <w:pPr>
        <w:tabs>
          <w:tab w:val="num" w:pos="814"/>
        </w:tabs>
        <w:ind w:left="737" w:hanging="283"/>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B0808A8"/>
    <w:multiLevelType w:val="hybridMultilevel"/>
    <w:tmpl w:val="8E06285E"/>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8">
    <w:nsid w:val="344F6F8C"/>
    <w:multiLevelType w:val="singleLevel"/>
    <w:tmpl w:val="8EFE2626"/>
    <w:lvl w:ilvl="0">
      <w:start w:val="6"/>
      <w:numFmt w:val="bullet"/>
      <w:lvlText w:val=""/>
      <w:lvlJc w:val="left"/>
      <w:pPr>
        <w:tabs>
          <w:tab w:val="num" w:pos="360"/>
        </w:tabs>
        <w:ind w:left="360" w:hanging="360"/>
      </w:pPr>
      <w:rPr>
        <w:rFonts w:ascii="Wingdings" w:hAnsi="Wingdings" w:hint="default"/>
      </w:rPr>
    </w:lvl>
  </w:abstractNum>
  <w:abstractNum w:abstractNumId="19">
    <w:nsid w:val="351C2EC9"/>
    <w:multiLevelType w:val="hybridMultilevel"/>
    <w:tmpl w:val="52501DB4"/>
    <w:lvl w:ilvl="0" w:tplc="85826B8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3F3818BB"/>
    <w:multiLevelType w:val="hybridMultilevel"/>
    <w:tmpl w:val="EB442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26E2A75"/>
    <w:multiLevelType w:val="hybridMultilevel"/>
    <w:tmpl w:val="137857D0"/>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2">
    <w:nsid w:val="4640466D"/>
    <w:multiLevelType w:val="hybridMultilevel"/>
    <w:tmpl w:val="30AE0080"/>
    <w:lvl w:ilvl="0" w:tplc="04070001">
      <w:start w:val="1"/>
      <w:numFmt w:val="bullet"/>
      <w:lvlText w:val=""/>
      <w:lvlJc w:val="left"/>
      <w:pPr>
        <w:tabs>
          <w:tab w:val="num" w:pos="1827"/>
        </w:tabs>
        <w:ind w:left="182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3">
    <w:nsid w:val="4B455720"/>
    <w:multiLevelType w:val="hybridMultilevel"/>
    <w:tmpl w:val="18FA85DA"/>
    <w:lvl w:ilvl="0" w:tplc="8006E6D4">
      <w:start w:val="26"/>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5F310F8"/>
    <w:multiLevelType w:val="singleLevel"/>
    <w:tmpl w:val="7C043D72"/>
    <w:lvl w:ilvl="0">
      <w:start w:val="1"/>
      <w:numFmt w:val="decimal"/>
      <w:lvlText w:val="(%1)"/>
      <w:lvlJc w:val="left"/>
      <w:pPr>
        <w:tabs>
          <w:tab w:val="num" w:pos="420"/>
        </w:tabs>
        <w:ind w:left="420" w:hanging="420"/>
      </w:pPr>
      <w:rPr>
        <w:rFonts w:hint="default"/>
      </w:rPr>
    </w:lvl>
  </w:abstractNum>
  <w:abstractNum w:abstractNumId="25">
    <w:nsid w:val="56D15C49"/>
    <w:multiLevelType w:val="hybridMultilevel"/>
    <w:tmpl w:val="64C681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A663848"/>
    <w:multiLevelType w:val="hybridMultilevel"/>
    <w:tmpl w:val="E5FCB7CE"/>
    <w:lvl w:ilvl="0" w:tplc="0402FDFC">
      <w:start w:val="1"/>
      <w:numFmt w:val="decimal"/>
      <w:lvlText w:val="%1."/>
      <w:lvlJc w:val="left"/>
      <w:pPr>
        <w:ind w:left="720" w:hanging="360"/>
      </w:pPr>
      <w:rPr>
        <w:rFonts w:asciiTheme="minorHAnsi" w:hAnsiTheme="minorHAnsi"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C921A6F"/>
    <w:multiLevelType w:val="hybridMultilevel"/>
    <w:tmpl w:val="7F4AD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CCC4857"/>
    <w:multiLevelType w:val="hybridMultilevel"/>
    <w:tmpl w:val="85743D74"/>
    <w:lvl w:ilvl="0" w:tplc="5E88DFA0">
      <w:start w:val="1"/>
      <w:numFmt w:val="decimal"/>
      <w:lvlText w:val="%1."/>
      <w:lvlJc w:val="left"/>
      <w:pPr>
        <w:tabs>
          <w:tab w:val="num" w:pos="340"/>
        </w:tabs>
        <w:ind w:left="340" w:hanging="340"/>
      </w:pPr>
      <w:rPr>
        <w:b w:val="0"/>
        <w:i w:val="0"/>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FFA63C3C">
      <w:start w:val="1"/>
      <w:numFmt w:val="lowerLetter"/>
      <w:lvlText w:val="%4)"/>
      <w:lvlJc w:val="left"/>
      <w:pPr>
        <w:tabs>
          <w:tab w:val="num" w:pos="737"/>
        </w:tabs>
        <w:ind w:left="737" w:hanging="340"/>
      </w:pPr>
      <w:rPr>
        <w:rFonts w:asciiTheme="minorHAnsi" w:hAnsiTheme="minorHAnsi" w:cs="Times New Roman" w:hint="default"/>
        <w:b w:val="0"/>
        <w:i w:val="0"/>
        <w:sz w:val="22"/>
        <w:szCs w:val="20"/>
      </w:r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9">
    <w:nsid w:val="62BB7C7B"/>
    <w:multiLevelType w:val="hybridMultilevel"/>
    <w:tmpl w:val="B36E1BBA"/>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nsid w:val="67934944"/>
    <w:multiLevelType w:val="hybridMultilevel"/>
    <w:tmpl w:val="B4A0FEF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71A76FDA"/>
    <w:multiLevelType w:val="multilevel"/>
    <w:tmpl w:val="8D9401FE"/>
    <w:lvl w:ilvl="0">
      <w:start w:val="1"/>
      <w:numFmt w:val="bullet"/>
      <w:lvlText w:val=""/>
      <w:lvlJc w:val="left"/>
      <w:pPr>
        <w:tabs>
          <w:tab w:val="num" w:pos="814"/>
        </w:tabs>
        <w:ind w:left="737" w:hanging="283"/>
      </w:pPr>
      <w:rPr>
        <w:rFonts w:ascii="Wingdings" w:hAnsi="Wingdings" w:hint="default"/>
      </w:rPr>
    </w:lvl>
    <w:lvl w:ilvl="1">
      <w:start w:val="1"/>
      <w:numFmt w:val="lowerLetter"/>
      <w:lvlText w:val="%2."/>
      <w:lvlJc w:val="left"/>
      <w:pPr>
        <w:tabs>
          <w:tab w:val="num" w:pos="1440"/>
        </w:tabs>
        <w:ind w:left="1364" w:hanging="284"/>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516173E"/>
    <w:multiLevelType w:val="hybridMultilevel"/>
    <w:tmpl w:val="9BBABCA8"/>
    <w:lvl w:ilvl="0" w:tplc="E2DCA3F6">
      <w:start w:val="5"/>
      <w:numFmt w:val="lowerLetter"/>
      <w:lvlText w:val="%1)"/>
      <w:lvlJc w:val="left"/>
      <w:pPr>
        <w:tabs>
          <w:tab w:val="num" w:pos="855"/>
        </w:tabs>
        <w:ind w:left="855" w:hanging="435"/>
      </w:pPr>
      <w:rPr>
        <w:rFonts w:hint="default"/>
      </w:rPr>
    </w:lvl>
    <w:lvl w:ilvl="1" w:tplc="04070019" w:tentative="1">
      <w:start w:val="1"/>
      <w:numFmt w:val="lowerLetter"/>
      <w:lvlText w:val="%2."/>
      <w:lvlJc w:val="left"/>
      <w:pPr>
        <w:tabs>
          <w:tab w:val="num" w:pos="1500"/>
        </w:tabs>
        <w:ind w:left="1500" w:hanging="360"/>
      </w:pPr>
    </w:lvl>
    <w:lvl w:ilvl="2" w:tplc="0407001B" w:tentative="1">
      <w:start w:val="1"/>
      <w:numFmt w:val="lowerRoman"/>
      <w:lvlText w:val="%3."/>
      <w:lvlJc w:val="right"/>
      <w:pPr>
        <w:tabs>
          <w:tab w:val="num" w:pos="2220"/>
        </w:tabs>
        <w:ind w:left="2220" w:hanging="180"/>
      </w:pPr>
    </w:lvl>
    <w:lvl w:ilvl="3" w:tplc="0407000F" w:tentative="1">
      <w:start w:val="1"/>
      <w:numFmt w:val="decimal"/>
      <w:lvlText w:val="%4."/>
      <w:lvlJc w:val="left"/>
      <w:pPr>
        <w:tabs>
          <w:tab w:val="num" w:pos="2940"/>
        </w:tabs>
        <w:ind w:left="2940" w:hanging="360"/>
      </w:pPr>
    </w:lvl>
    <w:lvl w:ilvl="4" w:tplc="04070019" w:tentative="1">
      <w:start w:val="1"/>
      <w:numFmt w:val="lowerLetter"/>
      <w:lvlText w:val="%5."/>
      <w:lvlJc w:val="left"/>
      <w:pPr>
        <w:tabs>
          <w:tab w:val="num" w:pos="3660"/>
        </w:tabs>
        <w:ind w:left="3660" w:hanging="360"/>
      </w:pPr>
    </w:lvl>
    <w:lvl w:ilvl="5" w:tplc="0407001B" w:tentative="1">
      <w:start w:val="1"/>
      <w:numFmt w:val="lowerRoman"/>
      <w:lvlText w:val="%6."/>
      <w:lvlJc w:val="right"/>
      <w:pPr>
        <w:tabs>
          <w:tab w:val="num" w:pos="4380"/>
        </w:tabs>
        <w:ind w:left="4380" w:hanging="180"/>
      </w:pPr>
    </w:lvl>
    <w:lvl w:ilvl="6" w:tplc="0407000F" w:tentative="1">
      <w:start w:val="1"/>
      <w:numFmt w:val="decimal"/>
      <w:lvlText w:val="%7."/>
      <w:lvlJc w:val="left"/>
      <w:pPr>
        <w:tabs>
          <w:tab w:val="num" w:pos="5100"/>
        </w:tabs>
        <w:ind w:left="5100" w:hanging="360"/>
      </w:pPr>
    </w:lvl>
    <w:lvl w:ilvl="7" w:tplc="04070019" w:tentative="1">
      <w:start w:val="1"/>
      <w:numFmt w:val="lowerLetter"/>
      <w:lvlText w:val="%8."/>
      <w:lvlJc w:val="left"/>
      <w:pPr>
        <w:tabs>
          <w:tab w:val="num" w:pos="5820"/>
        </w:tabs>
        <w:ind w:left="5820" w:hanging="360"/>
      </w:pPr>
    </w:lvl>
    <w:lvl w:ilvl="8" w:tplc="0407001B" w:tentative="1">
      <w:start w:val="1"/>
      <w:numFmt w:val="lowerRoman"/>
      <w:lvlText w:val="%9."/>
      <w:lvlJc w:val="right"/>
      <w:pPr>
        <w:tabs>
          <w:tab w:val="num" w:pos="6540"/>
        </w:tabs>
        <w:ind w:left="6540" w:hanging="180"/>
      </w:pPr>
    </w:lvl>
  </w:abstractNum>
  <w:abstractNum w:abstractNumId="33">
    <w:nsid w:val="759D5BAE"/>
    <w:multiLevelType w:val="hybridMultilevel"/>
    <w:tmpl w:val="B3C2C35E"/>
    <w:lvl w:ilvl="0" w:tplc="04070015">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4">
    <w:nsid w:val="7804768D"/>
    <w:multiLevelType w:val="singleLevel"/>
    <w:tmpl w:val="A18881A4"/>
    <w:lvl w:ilvl="0">
      <w:start w:val="1"/>
      <w:numFmt w:val="decimal"/>
      <w:lvlText w:val="(%1)"/>
      <w:lvlJc w:val="left"/>
      <w:pPr>
        <w:tabs>
          <w:tab w:val="num" w:pos="420"/>
        </w:tabs>
        <w:ind w:left="420" w:hanging="420"/>
      </w:pPr>
      <w:rPr>
        <w:rFonts w:hint="default"/>
      </w:rPr>
    </w:lvl>
  </w:abstractNum>
  <w:abstractNum w:abstractNumId="35">
    <w:nsid w:val="7CED683E"/>
    <w:multiLevelType w:val="hybridMultilevel"/>
    <w:tmpl w:val="ACDE4040"/>
    <w:lvl w:ilvl="0" w:tplc="AC2814A2">
      <w:start w:val="2"/>
      <w:numFmt w:val="decimal"/>
      <w:lvlText w:val="(%1)"/>
      <w:lvlJc w:val="left"/>
      <w:pPr>
        <w:tabs>
          <w:tab w:val="num" w:pos="420"/>
        </w:tabs>
        <w:ind w:left="42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nsid w:val="7E4168F0"/>
    <w:multiLevelType w:val="singleLevel"/>
    <w:tmpl w:val="9B0A5A3A"/>
    <w:lvl w:ilvl="0">
      <w:start w:val="3"/>
      <w:numFmt w:val="decimal"/>
      <w:lvlText w:val="(%1)"/>
      <w:lvlJc w:val="left"/>
      <w:pPr>
        <w:tabs>
          <w:tab w:val="num" w:pos="570"/>
        </w:tabs>
        <w:ind w:left="570" w:hanging="570"/>
      </w:pPr>
      <w:rPr>
        <w:rFonts w:hint="default"/>
      </w:rPr>
    </w:lvl>
  </w:abstractNum>
  <w:abstractNum w:abstractNumId="37">
    <w:nsid w:val="7F9F55D5"/>
    <w:multiLevelType w:val="hybridMultilevel"/>
    <w:tmpl w:val="1B2474F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4"/>
  </w:num>
  <w:num w:numId="2">
    <w:abstractNumId w:val="5"/>
  </w:num>
  <w:num w:numId="3">
    <w:abstractNumId w:val="16"/>
  </w:num>
  <w:num w:numId="4">
    <w:abstractNumId w:val="31"/>
  </w:num>
  <w:num w:numId="5">
    <w:abstractNumId w:val="10"/>
  </w:num>
  <w:num w:numId="6">
    <w:abstractNumId w:val="36"/>
  </w:num>
  <w:num w:numId="7">
    <w:abstractNumId w:val="24"/>
  </w:num>
  <w:num w:numId="8">
    <w:abstractNumId w:val="35"/>
  </w:num>
  <w:num w:numId="9">
    <w:abstractNumId w:val="18"/>
  </w:num>
  <w:num w:numId="10">
    <w:abstractNumId w:val="9"/>
  </w:num>
  <w:num w:numId="11">
    <w:abstractNumId w:val="17"/>
  </w:num>
  <w:num w:numId="12">
    <w:abstractNumId w:val="32"/>
  </w:num>
  <w:num w:numId="13">
    <w:abstractNumId w:val="33"/>
  </w:num>
  <w:num w:numId="14">
    <w:abstractNumId w:val="8"/>
  </w:num>
  <w:num w:numId="15">
    <w:abstractNumId w:val="21"/>
  </w:num>
  <w:num w:numId="16">
    <w:abstractNumId w:val="19"/>
  </w:num>
  <w:num w:numId="17">
    <w:abstractNumId w:val="37"/>
  </w:num>
  <w:num w:numId="18">
    <w:abstractNumId w:val="15"/>
  </w:num>
  <w:num w:numId="19">
    <w:abstractNumId w:val="6"/>
  </w:num>
  <w:num w:numId="20">
    <w:abstractNumId w:val="30"/>
  </w:num>
  <w:num w:numId="21">
    <w:abstractNumId w:val="2"/>
  </w:num>
  <w:num w:numId="22">
    <w:abstractNumId w:val="4"/>
  </w:num>
  <w:num w:numId="23">
    <w:abstractNumId w:val="26"/>
  </w:num>
  <w:num w:numId="24">
    <w:abstractNumId w:val="3"/>
  </w:num>
  <w:num w:numId="25">
    <w:abstractNumId w:val="14"/>
  </w:num>
  <w:num w:numId="26">
    <w:abstractNumId w:val="11"/>
  </w:num>
  <w:num w:numId="27">
    <w:abstractNumId w:val="13"/>
  </w:num>
  <w:num w:numId="28">
    <w:abstractNumId w:val="7"/>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5"/>
  </w:num>
  <w:num w:numId="32">
    <w:abstractNumId w:val="27"/>
  </w:num>
  <w:num w:numId="33">
    <w:abstractNumId w:val="0"/>
  </w:num>
  <w:num w:numId="34">
    <w:abstractNumId w:val="1"/>
  </w:num>
  <w:num w:numId="35">
    <w:abstractNumId w:val="22"/>
  </w:num>
  <w:num w:numId="36">
    <w:abstractNumId w:val="20"/>
  </w:num>
  <w:num w:numId="37">
    <w:abstractNumId w:val="29"/>
  </w:num>
  <w:num w:numId="38">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us Plantholz">
    <w15:presenceInfo w15:providerId="AD" w15:userId="S-1-5-21-1234104235-694854416-448167993-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defaultTabStop w:val="708"/>
  <w:autoHyphenation/>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42A"/>
    <w:rsid w:val="00014CA5"/>
    <w:rsid w:val="000211B5"/>
    <w:rsid w:val="00043884"/>
    <w:rsid w:val="0005360F"/>
    <w:rsid w:val="0008428F"/>
    <w:rsid w:val="000843E9"/>
    <w:rsid w:val="000915CC"/>
    <w:rsid w:val="000A3E8B"/>
    <w:rsid w:val="000B0E15"/>
    <w:rsid w:val="000C039D"/>
    <w:rsid w:val="000C7170"/>
    <w:rsid w:val="000D1A10"/>
    <w:rsid w:val="000D3CC0"/>
    <w:rsid w:val="000E6BAC"/>
    <w:rsid w:val="0010116B"/>
    <w:rsid w:val="001035AA"/>
    <w:rsid w:val="00125B68"/>
    <w:rsid w:val="0013398C"/>
    <w:rsid w:val="001350E0"/>
    <w:rsid w:val="00136A8F"/>
    <w:rsid w:val="001378A4"/>
    <w:rsid w:val="001429E5"/>
    <w:rsid w:val="00142F58"/>
    <w:rsid w:val="001436AC"/>
    <w:rsid w:val="001516C1"/>
    <w:rsid w:val="001542BB"/>
    <w:rsid w:val="00161737"/>
    <w:rsid w:val="00171CF5"/>
    <w:rsid w:val="00175FBF"/>
    <w:rsid w:val="00184F0B"/>
    <w:rsid w:val="00185B68"/>
    <w:rsid w:val="0019048F"/>
    <w:rsid w:val="00195497"/>
    <w:rsid w:val="001B2235"/>
    <w:rsid w:val="001D1ADC"/>
    <w:rsid w:val="001E09FF"/>
    <w:rsid w:val="001E16FC"/>
    <w:rsid w:val="001E53F4"/>
    <w:rsid w:val="001E6446"/>
    <w:rsid w:val="001F1F0D"/>
    <w:rsid w:val="001F65DD"/>
    <w:rsid w:val="00202318"/>
    <w:rsid w:val="0020741E"/>
    <w:rsid w:val="00211D0C"/>
    <w:rsid w:val="00221864"/>
    <w:rsid w:val="002260E3"/>
    <w:rsid w:val="00232083"/>
    <w:rsid w:val="002364E8"/>
    <w:rsid w:val="002400E3"/>
    <w:rsid w:val="00242264"/>
    <w:rsid w:val="00243F8A"/>
    <w:rsid w:val="002461FC"/>
    <w:rsid w:val="0025460D"/>
    <w:rsid w:val="0027369C"/>
    <w:rsid w:val="00275029"/>
    <w:rsid w:val="002A7B32"/>
    <w:rsid w:val="002B0F9D"/>
    <w:rsid w:val="002B35CA"/>
    <w:rsid w:val="002B695A"/>
    <w:rsid w:val="002D6C24"/>
    <w:rsid w:val="002E0046"/>
    <w:rsid w:val="002E1C01"/>
    <w:rsid w:val="002E222E"/>
    <w:rsid w:val="002F47EA"/>
    <w:rsid w:val="0031281E"/>
    <w:rsid w:val="00322E51"/>
    <w:rsid w:val="00323153"/>
    <w:rsid w:val="00343CC2"/>
    <w:rsid w:val="0035784B"/>
    <w:rsid w:val="003633D0"/>
    <w:rsid w:val="00372953"/>
    <w:rsid w:val="00375281"/>
    <w:rsid w:val="00375F4C"/>
    <w:rsid w:val="00376D90"/>
    <w:rsid w:val="003900AB"/>
    <w:rsid w:val="0039024B"/>
    <w:rsid w:val="00396DDB"/>
    <w:rsid w:val="003A61C1"/>
    <w:rsid w:val="003C0BF5"/>
    <w:rsid w:val="003D4542"/>
    <w:rsid w:val="003E0C0D"/>
    <w:rsid w:val="003E16C2"/>
    <w:rsid w:val="003E3A08"/>
    <w:rsid w:val="003E4BA5"/>
    <w:rsid w:val="003E5D11"/>
    <w:rsid w:val="003F5FA7"/>
    <w:rsid w:val="004006B8"/>
    <w:rsid w:val="00404854"/>
    <w:rsid w:val="00417292"/>
    <w:rsid w:val="00417DFB"/>
    <w:rsid w:val="00423E1A"/>
    <w:rsid w:val="00424337"/>
    <w:rsid w:val="00427ECB"/>
    <w:rsid w:val="004323C8"/>
    <w:rsid w:val="00454C95"/>
    <w:rsid w:val="00462ADB"/>
    <w:rsid w:val="004664F2"/>
    <w:rsid w:val="00473415"/>
    <w:rsid w:val="00475460"/>
    <w:rsid w:val="00482839"/>
    <w:rsid w:val="0048370E"/>
    <w:rsid w:val="004B4298"/>
    <w:rsid w:val="004B7C6F"/>
    <w:rsid w:val="004E2005"/>
    <w:rsid w:val="004F4976"/>
    <w:rsid w:val="0053691E"/>
    <w:rsid w:val="0054077A"/>
    <w:rsid w:val="005631BE"/>
    <w:rsid w:val="00572C53"/>
    <w:rsid w:val="005811BF"/>
    <w:rsid w:val="005820C7"/>
    <w:rsid w:val="005A6D5C"/>
    <w:rsid w:val="005A7CA8"/>
    <w:rsid w:val="005B273C"/>
    <w:rsid w:val="005B4C21"/>
    <w:rsid w:val="005C3861"/>
    <w:rsid w:val="005D2357"/>
    <w:rsid w:val="005D4062"/>
    <w:rsid w:val="005E1FFB"/>
    <w:rsid w:val="005E305F"/>
    <w:rsid w:val="005F0FAD"/>
    <w:rsid w:val="005F576F"/>
    <w:rsid w:val="00606323"/>
    <w:rsid w:val="00610245"/>
    <w:rsid w:val="00611CBE"/>
    <w:rsid w:val="00611EEF"/>
    <w:rsid w:val="00612263"/>
    <w:rsid w:val="00651FEF"/>
    <w:rsid w:val="006614A0"/>
    <w:rsid w:val="006640C1"/>
    <w:rsid w:val="00672E87"/>
    <w:rsid w:val="006735F0"/>
    <w:rsid w:val="006855A1"/>
    <w:rsid w:val="00685F6B"/>
    <w:rsid w:val="00695D9E"/>
    <w:rsid w:val="00707E29"/>
    <w:rsid w:val="00715C87"/>
    <w:rsid w:val="0072254A"/>
    <w:rsid w:val="00743989"/>
    <w:rsid w:val="00760DCC"/>
    <w:rsid w:val="00765F10"/>
    <w:rsid w:val="00772693"/>
    <w:rsid w:val="00774FD2"/>
    <w:rsid w:val="00776CC8"/>
    <w:rsid w:val="007904A3"/>
    <w:rsid w:val="007921BA"/>
    <w:rsid w:val="00796C45"/>
    <w:rsid w:val="007B236D"/>
    <w:rsid w:val="007B48F3"/>
    <w:rsid w:val="007B592D"/>
    <w:rsid w:val="007F4A30"/>
    <w:rsid w:val="007F5BA3"/>
    <w:rsid w:val="007F7AEC"/>
    <w:rsid w:val="00816320"/>
    <w:rsid w:val="00822A0D"/>
    <w:rsid w:val="00837BBF"/>
    <w:rsid w:val="0084142A"/>
    <w:rsid w:val="00846AD9"/>
    <w:rsid w:val="00847035"/>
    <w:rsid w:val="008605D2"/>
    <w:rsid w:val="0086318C"/>
    <w:rsid w:val="00870ED8"/>
    <w:rsid w:val="00885892"/>
    <w:rsid w:val="008952C2"/>
    <w:rsid w:val="008A685F"/>
    <w:rsid w:val="008A7511"/>
    <w:rsid w:val="008E66D4"/>
    <w:rsid w:val="00906CFE"/>
    <w:rsid w:val="009078F8"/>
    <w:rsid w:val="00907C61"/>
    <w:rsid w:val="009101BF"/>
    <w:rsid w:val="00934FAC"/>
    <w:rsid w:val="00945D1C"/>
    <w:rsid w:val="00945E40"/>
    <w:rsid w:val="0094740E"/>
    <w:rsid w:val="00954C7C"/>
    <w:rsid w:val="009612DC"/>
    <w:rsid w:val="009677FE"/>
    <w:rsid w:val="00972AFF"/>
    <w:rsid w:val="00984AED"/>
    <w:rsid w:val="009912E4"/>
    <w:rsid w:val="009B002D"/>
    <w:rsid w:val="009B7CE8"/>
    <w:rsid w:val="009C0782"/>
    <w:rsid w:val="009D0D97"/>
    <w:rsid w:val="009E4672"/>
    <w:rsid w:val="009F5069"/>
    <w:rsid w:val="00A12618"/>
    <w:rsid w:val="00A24550"/>
    <w:rsid w:val="00A3573C"/>
    <w:rsid w:val="00A40A0D"/>
    <w:rsid w:val="00A42B2C"/>
    <w:rsid w:val="00A509C9"/>
    <w:rsid w:val="00A53E83"/>
    <w:rsid w:val="00A66795"/>
    <w:rsid w:val="00A86FD0"/>
    <w:rsid w:val="00A90393"/>
    <w:rsid w:val="00A93079"/>
    <w:rsid w:val="00A97CF3"/>
    <w:rsid w:val="00AA1D37"/>
    <w:rsid w:val="00AA7C40"/>
    <w:rsid w:val="00AB23D1"/>
    <w:rsid w:val="00AB29A6"/>
    <w:rsid w:val="00AB39EE"/>
    <w:rsid w:val="00AC7218"/>
    <w:rsid w:val="00AD3411"/>
    <w:rsid w:val="00AD3DFC"/>
    <w:rsid w:val="00AE1F0B"/>
    <w:rsid w:val="00AF088D"/>
    <w:rsid w:val="00B02B85"/>
    <w:rsid w:val="00B13472"/>
    <w:rsid w:val="00B14886"/>
    <w:rsid w:val="00B1715E"/>
    <w:rsid w:val="00B21DED"/>
    <w:rsid w:val="00B22A83"/>
    <w:rsid w:val="00B23CAA"/>
    <w:rsid w:val="00B246BC"/>
    <w:rsid w:val="00B27CA1"/>
    <w:rsid w:val="00B30283"/>
    <w:rsid w:val="00B50551"/>
    <w:rsid w:val="00B534F6"/>
    <w:rsid w:val="00B60541"/>
    <w:rsid w:val="00B66D9D"/>
    <w:rsid w:val="00B71F19"/>
    <w:rsid w:val="00B731FA"/>
    <w:rsid w:val="00B75473"/>
    <w:rsid w:val="00B759D3"/>
    <w:rsid w:val="00B8686C"/>
    <w:rsid w:val="00B87DD3"/>
    <w:rsid w:val="00B950A7"/>
    <w:rsid w:val="00B9537F"/>
    <w:rsid w:val="00BA06AC"/>
    <w:rsid w:val="00BA6B58"/>
    <w:rsid w:val="00BB4634"/>
    <w:rsid w:val="00BB50F5"/>
    <w:rsid w:val="00BC03CE"/>
    <w:rsid w:val="00BC7ABB"/>
    <w:rsid w:val="00BD2A13"/>
    <w:rsid w:val="00BE0E3D"/>
    <w:rsid w:val="00BE5D8B"/>
    <w:rsid w:val="00C039F3"/>
    <w:rsid w:val="00C064D7"/>
    <w:rsid w:val="00C208B1"/>
    <w:rsid w:val="00C21603"/>
    <w:rsid w:val="00C23602"/>
    <w:rsid w:val="00C32F2D"/>
    <w:rsid w:val="00C37184"/>
    <w:rsid w:val="00C51C47"/>
    <w:rsid w:val="00C5300D"/>
    <w:rsid w:val="00C534C2"/>
    <w:rsid w:val="00C56A3D"/>
    <w:rsid w:val="00C60D93"/>
    <w:rsid w:val="00C6221F"/>
    <w:rsid w:val="00C65518"/>
    <w:rsid w:val="00C66DD4"/>
    <w:rsid w:val="00C72BA9"/>
    <w:rsid w:val="00C82095"/>
    <w:rsid w:val="00CA74D4"/>
    <w:rsid w:val="00CC1444"/>
    <w:rsid w:val="00CD0420"/>
    <w:rsid w:val="00CD2667"/>
    <w:rsid w:val="00CF1464"/>
    <w:rsid w:val="00CF2CF3"/>
    <w:rsid w:val="00CF4A8A"/>
    <w:rsid w:val="00D04375"/>
    <w:rsid w:val="00D12F54"/>
    <w:rsid w:val="00D21F09"/>
    <w:rsid w:val="00D57E5C"/>
    <w:rsid w:val="00D61710"/>
    <w:rsid w:val="00D6383A"/>
    <w:rsid w:val="00D6406D"/>
    <w:rsid w:val="00D653CD"/>
    <w:rsid w:val="00D75A1E"/>
    <w:rsid w:val="00D86A9C"/>
    <w:rsid w:val="00DB73E1"/>
    <w:rsid w:val="00DD732F"/>
    <w:rsid w:val="00DE263E"/>
    <w:rsid w:val="00DE67B1"/>
    <w:rsid w:val="00DF1A87"/>
    <w:rsid w:val="00DF29B0"/>
    <w:rsid w:val="00DF6B57"/>
    <w:rsid w:val="00E053DD"/>
    <w:rsid w:val="00E25B1A"/>
    <w:rsid w:val="00E27581"/>
    <w:rsid w:val="00E36C5B"/>
    <w:rsid w:val="00E548DB"/>
    <w:rsid w:val="00E56B1F"/>
    <w:rsid w:val="00E56C3E"/>
    <w:rsid w:val="00E60941"/>
    <w:rsid w:val="00E64CC5"/>
    <w:rsid w:val="00E761CB"/>
    <w:rsid w:val="00E85DAA"/>
    <w:rsid w:val="00E86A00"/>
    <w:rsid w:val="00E913A1"/>
    <w:rsid w:val="00EB079A"/>
    <w:rsid w:val="00EB1537"/>
    <w:rsid w:val="00EC6637"/>
    <w:rsid w:val="00ED724B"/>
    <w:rsid w:val="00EE229A"/>
    <w:rsid w:val="00EE3972"/>
    <w:rsid w:val="00EF42B8"/>
    <w:rsid w:val="00F06CA6"/>
    <w:rsid w:val="00F1026D"/>
    <w:rsid w:val="00F110FE"/>
    <w:rsid w:val="00F2192B"/>
    <w:rsid w:val="00F252C8"/>
    <w:rsid w:val="00F317BA"/>
    <w:rsid w:val="00F600E2"/>
    <w:rsid w:val="00F8209A"/>
    <w:rsid w:val="00F85680"/>
    <w:rsid w:val="00F868FB"/>
    <w:rsid w:val="00F91AFB"/>
    <w:rsid w:val="00FA05AF"/>
    <w:rsid w:val="00FB6BA8"/>
    <w:rsid w:val="00FD0C87"/>
    <w:rsid w:val="00FE0121"/>
    <w:rsid w:val="00FE1203"/>
    <w:rsid w:val="00FE322D"/>
    <w:rsid w:val="00FE3CB9"/>
    <w:rsid w:val="00FE4A72"/>
    <w:rsid w:val="00FE5464"/>
    <w:rsid w:val="00FF18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3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142A"/>
    <w:pPr>
      <w:tabs>
        <w:tab w:val="left" w:pos="566"/>
      </w:tabs>
      <w:spacing w:after="0" w:line="240" w:lineRule="exact"/>
    </w:pPr>
    <w:rPr>
      <w:rFonts w:ascii="Courier" w:eastAsia="Times New Roman" w:hAnsi="Courier" w:cs="Times New Roman"/>
      <w:sz w:val="24"/>
      <w:szCs w:val="20"/>
      <w:lang w:eastAsia="de-DE"/>
    </w:rPr>
  </w:style>
  <w:style w:type="paragraph" w:styleId="berschrift1">
    <w:name w:val="heading 1"/>
    <w:basedOn w:val="Standard"/>
    <w:next w:val="Standard"/>
    <w:link w:val="berschrift1Zchn"/>
    <w:qFormat/>
    <w:rsid w:val="0084142A"/>
    <w:pPr>
      <w:keepNext/>
      <w:spacing w:line="360" w:lineRule="auto"/>
      <w:ind w:left="851"/>
      <w:outlineLvl w:val="0"/>
    </w:pPr>
    <w:rPr>
      <w:rFonts w:ascii="Century Gothic" w:hAnsi="Century Gothic"/>
      <w:b/>
      <w:sz w:val="32"/>
      <w:lang w:val="it-IT"/>
    </w:rPr>
  </w:style>
  <w:style w:type="paragraph" w:styleId="berschrift2">
    <w:name w:val="heading 2"/>
    <w:basedOn w:val="Standard"/>
    <w:next w:val="Standard"/>
    <w:link w:val="berschrift2Zchn"/>
    <w:qFormat/>
    <w:rsid w:val="0084142A"/>
    <w:pPr>
      <w:keepNext/>
      <w:spacing w:line="240" w:lineRule="auto"/>
      <w:outlineLvl w:val="1"/>
    </w:pPr>
    <w:rPr>
      <w:rFonts w:ascii="Century Gothic" w:hAnsi="Century Gothic"/>
      <w:b/>
    </w:rPr>
  </w:style>
  <w:style w:type="paragraph" w:styleId="berschrift3">
    <w:name w:val="heading 3"/>
    <w:basedOn w:val="Standard"/>
    <w:next w:val="Standard"/>
    <w:link w:val="berschrift3Zchn"/>
    <w:uiPriority w:val="9"/>
    <w:unhideWhenUsed/>
    <w:qFormat/>
    <w:rsid w:val="00760DCC"/>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4142A"/>
    <w:rPr>
      <w:rFonts w:ascii="Century Gothic" w:eastAsia="Times New Roman" w:hAnsi="Century Gothic" w:cs="Times New Roman"/>
      <w:b/>
      <w:sz w:val="32"/>
      <w:szCs w:val="20"/>
      <w:lang w:val="it-IT" w:eastAsia="de-DE"/>
    </w:rPr>
  </w:style>
  <w:style w:type="character" w:customStyle="1" w:styleId="berschrift2Zchn">
    <w:name w:val="Überschrift 2 Zchn"/>
    <w:basedOn w:val="Absatz-Standardschriftart"/>
    <w:link w:val="berschrift2"/>
    <w:rsid w:val="0084142A"/>
    <w:rPr>
      <w:rFonts w:ascii="Century Gothic" w:eastAsia="Times New Roman" w:hAnsi="Century Gothic" w:cs="Times New Roman"/>
      <w:b/>
      <w:sz w:val="24"/>
      <w:szCs w:val="20"/>
      <w:lang w:eastAsia="de-DE"/>
    </w:rPr>
  </w:style>
  <w:style w:type="paragraph" w:customStyle="1" w:styleId="15Zeilen">
    <w:name w:val="1.5 Zeilen"/>
    <w:rsid w:val="0084142A"/>
    <w:pPr>
      <w:tabs>
        <w:tab w:val="left" w:pos="566"/>
      </w:tabs>
      <w:spacing w:after="0" w:line="360" w:lineRule="exact"/>
    </w:pPr>
    <w:rPr>
      <w:rFonts w:ascii="Courier" w:eastAsia="Times New Roman" w:hAnsi="Courier" w:cs="Times New Roman"/>
      <w:sz w:val="24"/>
      <w:szCs w:val="20"/>
      <w:lang w:eastAsia="de-DE"/>
    </w:rPr>
  </w:style>
  <w:style w:type="paragraph" w:styleId="Funotentext">
    <w:name w:val="footnote text"/>
    <w:basedOn w:val="Standard"/>
    <w:link w:val="FunotentextZchn"/>
    <w:semiHidden/>
    <w:rsid w:val="0084142A"/>
    <w:pPr>
      <w:tabs>
        <w:tab w:val="clear" w:pos="566"/>
        <w:tab w:val="left" w:pos="284"/>
      </w:tabs>
      <w:ind w:left="284" w:hanging="284"/>
    </w:pPr>
    <w:rPr>
      <w:sz w:val="18"/>
    </w:rPr>
  </w:style>
  <w:style w:type="character" w:customStyle="1" w:styleId="FunotentextZchn">
    <w:name w:val="Fußnotentext Zchn"/>
    <w:basedOn w:val="Absatz-Standardschriftart"/>
    <w:link w:val="Funotentext"/>
    <w:semiHidden/>
    <w:rsid w:val="0084142A"/>
    <w:rPr>
      <w:rFonts w:ascii="Courier" w:eastAsia="Times New Roman" w:hAnsi="Courier" w:cs="Times New Roman"/>
      <w:sz w:val="18"/>
      <w:szCs w:val="20"/>
      <w:lang w:eastAsia="de-DE"/>
    </w:rPr>
  </w:style>
  <w:style w:type="character" w:styleId="Funotenzeichen">
    <w:name w:val="footnote reference"/>
    <w:basedOn w:val="Absatz-Standardschriftart"/>
    <w:semiHidden/>
    <w:rsid w:val="0084142A"/>
    <w:rPr>
      <w:vertAlign w:val="superscript"/>
    </w:rPr>
  </w:style>
  <w:style w:type="paragraph" w:styleId="Kopfzeile">
    <w:name w:val="header"/>
    <w:basedOn w:val="Standard"/>
    <w:link w:val="KopfzeileZchn"/>
    <w:uiPriority w:val="99"/>
    <w:rsid w:val="0084142A"/>
    <w:pPr>
      <w:tabs>
        <w:tab w:val="clear" w:pos="566"/>
        <w:tab w:val="center" w:pos="4536"/>
        <w:tab w:val="right" w:pos="9072"/>
      </w:tabs>
    </w:pPr>
  </w:style>
  <w:style w:type="character" w:customStyle="1" w:styleId="KopfzeileZchn">
    <w:name w:val="Kopfzeile Zchn"/>
    <w:basedOn w:val="Absatz-Standardschriftart"/>
    <w:link w:val="Kopfzeile"/>
    <w:uiPriority w:val="99"/>
    <w:rsid w:val="0084142A"/>
    <w:rPr>
      <w:rFonts w:ascii="Courier" w:eastAsia="Times New Roman" w:hAnsi="Courier" w:cs="Times New Roman"/>
      <w:sz w:val="24"/>
      <w:szCs w:val="20"/>
      <w:lang w:eastAsia="de-DE"/>
    </w:rPr>
  </w:style>
  <w:style w:type="character" w:styleId="Seitenzahl">
    <w:name w:val="page number"/>
    <w:basedOn w:val="Absatz-Standardschriftart"/>
    <w:rsid w:val="0084142A"/>
  </w:style>
  <w:style w:type="paragraph" w:styleId="Fuzeile">
    <w:name w:val="footer"/>
    <w:basedOn w:val="Standard"/>
    <w:link w:val="FuzeileZchn"/>
    <w:uiPriority w:val="99"/>
    <w:rsid w:val="0084142A"/>
    <w:pPr>
      <w:tabs>
        <w:tab w:val="clear" w:pos="566"/>
        <w:tab w:val="center" w:pos="4536"/>
        <w:tab w:val="right" w:pos="9072"/>
      </w:tabs>
    </w:pPr>
  </w:style>
  <w:style w:type="character" w:customStyle="1" w:styleId="FuzeileZchn">
    <w:name w:val="Fußzeile Zchn"/>
    <w:basedOn w:val="Absatz-Standardschriftart"/>
    <w:link w:val="Fuzeile"/>
    <w:uiPriority w:val="99"/>
    <w:rsid w:val="0084142A"/>
    <w:rPr>
      <w:rFonts w:ascii="Courier" w:eastAsia="Times New Roman" w:hAnsi="Courier" w:cs="Times New Roman"/>
      <w:sz w:val="24"/>
      <w:szCs w:val="20"/>
      <w:lang w:eastAsia="de-DE"/>
    </w:rPr>
  </w:style>
  <w:style w:type="paragraph" w:styleId="Textkrper-Einzug2">
    <w:name w:val="Body Text Indent 2"/>
    <w:basedOn w:val="Standard"/>
    <w:link w:val="Textkrper-Einzug2Zchn"/>
    <w:rsid w:val="0084142A"/>
    <w:pPr>
      <w:tabs>
        <w:tab w:val="clear" w:pos="566"/>
        <w:tab w:val="left" w:pos="426"/>
        <w:tab w:val="left" w:pos="851"/>
        <w:tab w:val="left" w:pos="1134"/>
      </w:tabs>
      <w:ind w:left="1134" w:hanging="1134"/>
    </w:pPr>
    <w:rPr>
      <w:sz w:val="22"/>
    </w:rPr>
  </w:style>
  <w:style w:type="character" w:customStyle="1" w:styleId="Textkrper-Einzug2Zchn">
    <w:name w:val="Textkörper-Einzug 2 Zchn"/>
    <w:basedOn w:val="Absatz-Standardschriftart"/>
    <w:link w:val="Textkrper-Einzug2"/>
    <w:rsid w:val="0084142A"/>
    <w:rPr>
      <w:rFonts w:ascii="Courier" w:eastAsia="Times New Roman" w:hAnsi="Courier" w:cs="Times New Roman"/>
      <w:szCs w:val="20"/>
      <w:lang w:eastAsia="de-DE"/>
    </w:rPr>
  </w:style>
  <w:style w:type="paragraph" w:styleId="Textkrper">
    <w:name w:val="Body Text"/>
    <w:basedOn w:val="Standard"/>
    <w:link w:val="TextkrperZchn"/>
    <w:rsid w:val="0084142A"/>
    <w:pPr>
      <w:tabs>
        <w:tab w:val="clear" w:pos="566"/>
        <w:tab w:val="left" w:pos="426"/>
        <w:tab w:val="left" w:pos="851"/>
      </w:tabs>
      <w:spacing w:line="240" w:lineRule="auto"/>
      <w:jc w:val="both"/>
    </w:pPr>
    <w:rPr>
      <w:rFonts w:ascii="Arial" w:hAnsi="Arial"/>
    </w:rPr>
  </w:style>
  <w:style w:type="character" w:customStyle="1" w:styleId="TextkrperZchn">
    <w:name w:val="Textkörper Zchn"/>
    <w:basedOn w:val="Absatz-Standardschriftart"/>
    <w:link w:val="Textkrper"/>
    <w:rsid w:val="0084142A"/>
    <w:rPr>
      <w:rFonts w:ascii="Arial" w:eastAsia="Times New Roman" w:hAnsi="Arial" w:cs="Times New Roman"/>
      <w:sz w:val="24"/>
      <w:szCs w:val="20"/>
      <w:lang w:eastAsia="de-DE"/>
    </w:rPr>
  </w:style>
  <w:style w:type="paragraph" w:styleId="Sprechblasentext">
    <w:name w:val="Balloon Text"/>
    <w:basedOn w:val="Standard"/>
    <w:link w:val="SprechblasentextZchn"/>
    <w:uiPriority w:val="99"/>
    <w:semiHidden/>
    <w:unhideWhenUsed/>
    <w:rsid w:val="000915C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15CC"/>
    <w:rPr>
      <w:rFonts w:ascii="Tahoma" w:eastAsia="Times New Roman" w:hAnsi="Tahoma" w:cs="Tahoma"/>
      <w:sz w:val="16"/>
      <w:szCs w:val="16"/>
      <w:lang w:eastAsia="de-DE"/>
    </w:rPr>
  </w:style>
  <w:style w:type="paragraph" w:styleId="Listenabsatz">
    <w:name w:val="List Paragraph"/>
    <w:basedOn w:val="Standard"/>
    <w:uiPriority w:val="34"/>
    <w:qFormat/>
    <w:rsid w:val="000915CC"/>
    <w:pPr>
      <w:ind w:left="720"/>
      <w:contextualSpacing/>
    </w:pPr>
  </w:style>
  <w:style w:type="paragraph" w:styleId="Textkrper-Zeileneinzug">
    <w:name w:val="Body Text Indent"/>
    <w:basedOn w:val="Standard"/>
    <w:link w:val="Textkrper-ZeileneinzugZchn"/>
    <w:uiPriority w:val="99"/>
    <w:semiHidden/>
    <w:unhideWhenUsed/>
    <w:rsid w:val="00185B68"/>
    <w:pPr>
      <w:spacing w:after="120"/>
      <w:ind w:left="283"/>
    </w:pPr>
  </w:style>
  <w:style w:type="character" w:customStyle="1" w:styleId="Textkrper-ZeileneinzugZchn">
    <w:name w:val="Textkörper-Zeileneinzug Zchn"/>
    <w:basedOn w:val="Absatz-Standardschriftart"/>
    <w:link w:val="Textkrper-Zeileneinzug"/>
    <w:uiPriority w:val="99"/>
    <w:semiHidden/>
    <w:rsid w:val="00185B68"/>
    <w:rPr>
      <w:rFonts w:ascii="Courier" w:eastAsia="Times New Roman" w:hAnsi="Courier" w:cs="Times New Roman"/>
      <w:sz w:val="24"/>
      <w:szCs w:val="20"/>
      <w:lang w:eastAsia="de-DE"/>
    </w:rPr>
  </w:style>
  <w:style w:type="character" w:styleId="Kommentarzeichen">
    <w:name w:val="annotation reference"/>
    <w:basedOn w:val="Absatz-Standardschriftart"/>
    <w:uiPriority w:val="99"/>
    <w:semiHidden/>
    <w:unhideWhenUsed/>
    <w:rsid w:val="006735F0"/>
    <w:rPr>
      <w:sz w:val="16"/>
      <w:szCs w:val="16"/>
    </w:rPr>
  </w:style>
  <w:style w:type="paragraph" w:styleId="Kommentartext">
    <w:name w:val="annotation text"/>
    <w:basedOn w:val="Standard"/>
    <w:link w:val="KommentartextZchn"/>
    <w:uiPriority w:val="99"/>
    <w:unhideWhenUsed/>
    <w:rsid w:val="006735F0"/>
    <w:pPr>
      <w:spacing w:line="240" w:lineRule="auto"/>
    </w:pPr>
    <w:rPr>
      <w:sz w:val="20"/>
    </w:rPr>
  </w:style>
  <w:style w:type="character" w:customStyle="1" w:styleId="KommentartextZchn">
    <w:name w:val="Kommentartext Zchn"/>
    <w:basedOn w:val="Absatz-Standardschriftart"/>
    <w:link w:val="Kommentartext"/>
    <w:uiPriority w:val="99"/>
    <w:rsid w:val="006735F0"/>
    <w:rPr>
      <w:rFonts w:ascii="Courier" w:eastAsia="Times New Roman" w:hAnsi="Courier"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735F0"/>
    <w:rPr>
      <w:b/>
      <w:bCs/>
    </w:rPr>
  </w:style>
  <w:style w:type="character" w:customStyle="1" w:styleId="KommentarthemaZchn">
    <w:name w:val="Kommentarthema Zchn"/>
    <w:basedOn w:val="KommentartextZchn"/>
    <w:link w:val="Kommentarthema"/>
    <w:uiPriority w:val="99"/>
    <w:semiHidden/>
    <w:rsid w:val="006735F0"/>
    <w:rPr>
      <w:rFonts w:ascii="Courier" w:eastAsia="Times New Roman" w:hAnsi="Courier" w:cs="Times New Roman"/>
      <w:b/>
      <w:bCs/>
      <w:sz w:val="20"/>
      <w:szCs w:val="20"/>
      <w:lang w:eastAsia="de-DE"/>
    </w:rPr>
  </w:style>
  <w:style w:type="character" w:styleId="Hyperlink">
    <w:name w:val="Hyperlink"/>
    <w:basedOn w:val="Absatz-Standardschriftart"/>
    <w:uiPriority w:val="99"/>
    <w:unhideWhenUsed/>
    <w:rsid w:val="00C37184"/>
    <w:rPr>
      <w:color w:val="0000FF"/>
      <w:u w:val="single"/>
    </w:rPr>
  </w:style>
  <w:style w:type="paragraph" w:customStyle="1" w:styleId="Default">
    <w:name w:val="Default"/>
    <w:rsid w:val="00FF1888"/>
    <w:pPr>
      <w:autoSpaceDE w:val="0"/>
      <w:autoSpaceDN w:val="0"/>
      <w:adjustRightInd w:val="0"/>
      <w:spacing w:after="0" w:line="240" w:lineRule="auto"/>
    </w:pPr>
    <w:rPr>
      <w:rFonts w:ascii="Lucida Sans Unicode" w:hAnsi="Lucida Sans Unicode" w:cs="Lucida Sans Unicode"/>
      <w:color w:val="000000"/>
      <w:sz w:val="24"/>
      <w:szCs w:val="24"/>
    </w:rPr>
  </w:style>
  <w:style w:type="character" w:customStyle="1" w:styleId="berschrift3Zchn">
    <w:name w:val="Überschrift 3 Zchn"/>
    <w:basedOn w:val="Absatz-Standardschriftart"/>
    <w:link w:val="berschrift3"/>
    <w:uiPriority w:val="9"/>
    <w:rsid w:val="00760DCC"/>
    <w:rPr>
      <w:rFonts w:asciiTheme="majorHAnsi" w:eastAsiaTheme="majorEastAsia" w:hAnsiTheme="majorHAnsi" w:cstheme="majorBidi"/>
      <w:b/>
      <w:bCs/>
      <w:color w:val="4F81BD" w:themeColor="accent1"/>
      <w:sz w:val="24"/>
      <w:szCs w:val="20"/>
      <w:lang w:eastAsia="de-DE"/>
    </w:rPr>
  </w:style>
  <w:style w:type="paragraph" w:styleId="berarbeitung">
    <w:name w:val="Revision"/>
    <w:hidden/>
    <w:uiPriority w:val="99"/>
    <w:semiHidden/>
    <w:rsid w:val="001D1ADC"/>
    <w:pPr>
      <w:spacing w:after="0" w:line="240" w:lineRule="auto"/>
    </w:pPr>
    <w:rPr>
      <w:rFonts w:ascii="Courier" w:eastAsia="Times New Roman" w:hAnsi="Courier" w:cs="Times New Roman"/>
      <w:sz w:val="24"/>
      <w:szCs w:val="20"/>
      <w:lang w:eastAsia="de-DE"/>
    </w:rPr>
  </w:style>
  <w:style w:type="paragraph" w:styleId="StandardWeb">
    <w:name w:val="Normal (Web)"/>
    <w:basedOn w:val="Standard"/>
    <w:uiPriority w:val="99"/>
    <w:semiHidden/>
    <w:unhideWhenUsed/>
    <w:rsid w:val="009C0782"/>
    <w:pPr>
      <w:tabs>
        <w:tab w:val="clear" w:pos="566"/>
      </w:tabs>
      <w:spacing w:before="100" w:beforeAutospacing="1" w:after="100" w:afterAutospacing="1" w:line="240" w:lineRule="auto"/>
    </w:pPr>
    <w:rPr>
      <w:rFonts w:ascii="Times New Roman" w:hAnsi="Times New Roman"/>
      <w:szCs w:val="24"/>
    </w:rPr>
  </w:style>
  <w:style w:type="character" w:customStyle="1" w:styleId="n">
    <w:name w:val="n"/>
    <w:basedOn w:val="Absatz-Standardschriftart"/>
    <w:rsid w:val="009C0782"/>
  </w:style>
  <w:style w:type="paragraph" w:styleId="Listennummer">
    <w:name w:val="List Number"/>
    <w:basedOn w:val="Standard"/>
    <w:uiPriority w:val="99"/>
    <w:semiHidden/>
    <w:unhideWhenUsed/>
    <w:rsid w:val="00462ADB"/>
    <w:pPr>
      <w:numPr>
        <w:numId w:val="33"/>
      </w:numPr>
      <w:tabs>
        <w:tab w:val="clear" w:pos="566"/>
      </w:tabs>
      <w:spacing w:before="120" w:line="360" w:lineRule="auto"/>
      <w:contextualSpacing/>
    </w:pPr>
    <w:rPr>
      <w:rFonts w:asciiTheme="minorHAnsi" w:eastAsiaTheme="minorHAnsi" w:hAnsiTheme="minorHAnsi" w:cstheme="minorBidi"/>
      <w:sz w:val="22"/>
      <w:szCs w:val="22"/>
      <w:lang w:eastAsia="en-US"/>
    </w:rPr>
  </w:style>
  <w:style w:type="character" w:customStyle="1" w:styleId="n104ae">
    <w:name w:val="n104ae"/>
    <w:basedOn w:val="Absatz-Standardschriftart"/>
    <w:rsid w:val="002461FC"/>
  </w:style>
  <w:style w:type="character" w:customStyle="1" w:styleId="NichtaufgelsteErwhnung1">
    <w:name w:val="Nicht aufgelöste Erwähnung1"/>
    <w:basedOn w:val="Absatz-Standardschriftart"/>
    <w:uiPriority w:val="99"/>
    <w:semiHidden/>
    <w:unhideWhenUsed/>
    <w:rsid w:val="00E761C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142A"/>
    <w:pPr>
      <w:tabs>
        <w:tab w:val="left" w:pos="566"/>
      </w:tabs>
      <w:spacing w:after="0" w:line="240" w:lineRule="exact"/>
    </w:pPr>
    <w:rPr>
      <w:rFonts w:ascii="Courier" w:eastAsia="Times New Roman" w:hAnsi="Courier" w:cs="Times New Roman"/>
      <w:sz w:val="24"/>
      <w:szCs w:val="20"/>
      <w:lang w:eastAsia="de-DE"/>
    </w:rPr>
  </w:style>
  <w:style w:type="paragraph" w:styleId="berschrift1">
    <w:name w:val="heading 1"/>
    <w:basedOn w:val="Standard"/>
    <w:next w:val="Standard"/>
    <w:link w:val="berschrift1Zchn"/>
    <w:qFormat/>
    <w:rsid w:val="0084142A"/>
    <w:pPr>
      <w:keepNext/>
      <w:spacing w:line="360" w:lineRule="auto"/>
      <w:ind w:left="851"/>
      <w:outlineLvl w:val="0"/>
    </w:pPr>
    <w:rPr>
      <w:rFonts w:ascii="Century Gothic" w:hAnsi="Century Gothic"/>
      <w:b/>
      <w:sz w:val="32"/>
      <w:lang w:val="it-IT"/>
    </w:rPr>
  </w:style>
  <w:style w:type="paragraph" w:styleId="berschrift2">
    <w:name w:val="heading 2"/>
    <w:basedOn w:val="Standard"/>
    <w:next w:val="Standard"/>
    <w:link w:val="berschrift2Zchn"/>
    <w:qFormat/>
    <w:rsid w:val="0084142A"/>
    <w:pPr>
      <w:keepNext/>
      <w:spacing w:line="240" w:lineRule="auto"/>
      <w:outlineLvl w:val="1"/>
    </w:pPr>
    <w:rPr>
      <w:rFonts w:ascii="Century Gothic" w:hAnsi="Century Gothic"/>
      <w:b/>
    </w:rPr>
  </w:style>
  <w:style w:type="paragraph" w:styleId="berschrift3">
    <w:name w:val="heading 3"/>
    <w:basedOn w:val="Standard"/>
    <w:next w:val="Standard"/>
    <w:link w:val="berschrift3Zchn"/>
    <w:uiPriority w:val="9"/>
    <w:unhideWhenUsed/>
    <w:qFormat/>
    <w:rsid w:val="00760DCC"/>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4142A"/>
    <w:rPr>
      <w:rFonts w:ascii="Century Gothic" w:eastAsia="Times New Roman" w:hAnsi="Century Gothic" w:cs="Times New Roman"/>
      <w:b/>
      <w:sz w:val="32"/>
      <w:szCs w:val="20"/>
      <w:lang w:val="it-IT" w:eastAsia="de-DE"/>
    </w:rPr>
  </w:style>
  <w:style w:type="character" w:customStyle="1" w:styleId="berschrift2Zchn">
    <w:name w:val="Überschrift 2 Zchn"/>
    <w:basedOn w:val="Absatz-Standardschriftart"/>
    <w:link w:val="berschrift2"/>
    <w:rsid w:val="0084142A"/>
    <w:rPr>
      <w:rFonts w:ascii="Century Gothic" w:eastAsia="Times New Roman" w:hAnsi="Century Gothic" w:cs="Times New Roman"/>
      <w:b/>
      <w:sz w:val="24"/>
      <w:szCs w:val="20"/>
      <w:lang w:eastAsia="de-DE"/>
    </w:rPr>
  </w:style>
  <w:style w:type="paragraph" w:customStyle="1" w:styleId="15Zeilen">
    <w:name w:val="1.5 Zeilen"/>
    <w:rsid w:val="0084142A"/>
    <w:pPr>
      <w:tabs>
        <w:tab w:val="left" w:pos="566"/>
      </w:tabs>
      <w:spacing w:after="0" w:line="360" w:lineRule="exact"/>
    </w:pPr>
    <w:rPr>
      <w:rFonts w:ascii="Courier" w:eastAsia="Times New Roman" w:hAnsi="Courier" w:cs="Times New Roman"/>
      <w:sz w:val="24"/>
      <w:szCs w:val="20"/>
      <w:lang w:eastAsia="de-DE"/>
    </w:rPr>
  </w:style>
  <w:style w:type="paragraph" w:styleId="Funotentext">
    <w:name w:val="footnote text"/>
    <w:basedOn w:val="Standard"/>
    <w:link w:val="FunotentextZchn"/>
    <w:semiHidden/>
    <w:rsid w:val="0084142A"/>
    <w:pPr>
      <w:tabs>
        <w:tab w:val="clear" w:pos="566"/>
        <w:tab w:val="left" w:pos="284"/>
      </w:tabs>
      <w:ind w:left="284" w:hanging="284"/>
    </w:pPr>
    <w:rPr>
      <w:sz w:val="18"/>
    </w:rPr>
  </w:style>
  <w:style w:type="character" w:customStyle="1" w:styleId="FunotentextZchn">
    <w:name w:val="Fußnotentext Zchn"/>
    <w:basedOn w:val="Absatz-Standardschriftart"/>
    <w:link w:val="Funotentext"/>
    <w:semiHidden/>
    <w:rsid w:val="0084142A"/>
    <w:rPr>
      <w:rFonts w:ascii="Courier" w:eastAsia="Times New Roman" w:hAnsi="Courier" w:cs="Times New Roman"/>
      <w:sz w:val="18"/>
      <w:szCs w:val="20"/>
      <w:lang w:eastAsia="de-DE"/>
    </w:rPr>
  </w:style>
  <w:style w:type="character" w:styleId="Funotenzeichen">
    <w:name w:val="footnote reference"/>
    <w:basedOn w:val="Absatz-Standardschriftart"/>
    <w:semiHidden/>
    <w:rsid w:val="0084142A"/>
    <w:rPr>
      <w:vertAlign w:val="superscript"/>
    </w:rPr>
  </w:style>
  <w:style w:type="paragraph" w:styleId="Kopfzeile">
    <w:name w:val="header"/>
    <w:basedOn w:val="Standard"/>
    <w:link w:val="KopfzeileZchn"/>
    <w:uiPriority w:val="99"/>
    <w:rsid w:val="0084142A"/>
    <w:pPr>
      <w:tabs>
        <w:tab w:val="clear" w:pos="566"/>
        <w:tab w:val="center" w:pos="4536"/>
        <w:tab w:val="right" w:pos="9072"/>
      </w:tabs>
    </w:pPr>
  </w:style>
  <w:style w:type="character" w:customStyle="1" w:styleId="KopfzeileZchn">
    <w:name w:val="Kopfzeile Zchn"/>
    <w:basedOn w:val="Absatz-Standardschriftart"/>
    <w:link w:val="Kopfzeile"/>
    <w:uiPriority w:val="99"/>
    <w:rsid w:val="0084142A"/>
    <w:rPr>
      <w:rFonts w:ascii="Courier" w:eastAsia="Times New Roman" w:hAnsi="Courier" w:cs="Times New Roman"/>
      <w:sz w:val="24"/>
      <w:szCs w:val="20"/>
      <w:lang w:eastAsia="de-DE"/>
    </w:rPr>
  </w:style>
  <w:style w:type="character" w:styleId="Seitenzahl">
    <w:name w:val="page number"/>
    <w:basedOn w:val="Absatz-Standardschriftart"/>
    <w:rsid w:val="0084142A"/>
  </w:style>
  <w:style w:type="paragraph" w:styleId="Fuzeile">
    <w:name w:val="footer"/>
    <w:basedOn w:val="Standard"/>
    <w:link w:val="FuzeileZchn"/>
    <w:uiPriority w:val="99"/>
    <w:rsid w:val="0084142A"/>
    <w:pPr>
      <w:tabs>
        <w:tab w:val="clear" w:pos="566"/>
        <w:tab w:val="center" w:pos="4536"/>
        <w:tab w:val="right" w:pos="9072"/>
      </w:tabs>
    </w:pPr>
  </w:style>
  <w:style w:type="character" w:customStyle="1" w:styleId="FuzeileZchn">
    <w:name w:val="Fußzeile Zchn"/>
    <w:basedOn w:val="Absatz-Standardschriftart"/>
    <w:link w:val="Fuzeile"/>
    <w:uiPriority w:val="99"/>
    <w:rsid w:val="0084142A"/>
    <w:rPr>
      <w:rFonts w:ascii="Courier" w:eastAsia="Times New Roman" w:hAnsi="Courier" w:cs="Times New Roman"/>
      <w:sz w:val="24"/>
      <w:szCs w:val="20"/>
      <w:lang w:eastAsia="de-DE"/>
    </w:rPr>
  </w:style>
  <w:style w:type="paragraph" w:styleId="Textkrper-Einzug2">
    <w:name w:val="Body Text Indent 2"/>
    <w:basedOn w:val="Standard"/>
    <w:link w:val="Textkrper-Einzug2Zchn"/>
    <w:rsid w:val="0084142A"/>
    <w:pPr>
      <w:tabs>
        <w:tab w:val="clear" w:pos="566"/>
        <w:tab w:val="left" w:pos="426"/>
        <w:tab w:val="left" w:pos="851"/>
        <w:tab w:val="left" w:pos="1134"/>
      </w:tabs>
      <w:ind w:left="1134" w:hanging="1134"/>
    </w:pPr>
    <w:rPr>
      <w:sz w:val="22"/>
    </w:rPr>
  </w:style>
  <w:style w:type="character" w:customStyle="1" w:styleId="Textkrper-Einzug2Zchn">
    <w:name w:val="Textkörper-Einzug 2 Zchn"/>
    <w:basedOn w:val="Absatz-Standardschriftart"/>
    <w:link w:val="Textkrper-Einzug2"/>
    <w:rsid w:val="0084142A"/>
    <w:rPr>
      <w:rFonts w:ascii="Courier" w:eastAsia="Times New Roman" w:hAnsi="Courier" w:cs="Times New Roman"/>
      <w:szCs w:val="20"/>
      <w:lang w:eastAsia="de-DE"/>
    </w:rPr>
  </w:style>
  <w:style w:type="paragraph" w:styleId="Textkrper">
    <w:name w:val="Body Text"/>
    <w:basedOn w:val="Standard"/>
    <w:link w:val="TextkrperZchn"/>
    <w:rsid w:val="0084142A"/>
    <w:pPr>
      <w:tabs>
        <w:tab w:val="clear" w:pos="566"/>
        <w:tab w:val="left" w:pos="426"/>
        <w:tab w:val="left" w:pos="851"/>
      </w:tabs>
      <w:spacing w:line="240" w:lineRule="auto"/>
      <w:jc w:val="both"/>
    </w:pPr>
    <w:rPr>
      <w:rFonts w:ascii="Arial" w:hAnsi="Arial"/>
    </w:rPr>
  </w:style>
  <w:style w:type="character" w:customStyle="1" w:styleId="TextkrperZchn">
    <w:name w:val="Textkörper Zchn"/>
    <w:basedOn w:val="Absatz-Standardschriftart"/>
    <w:link w:val="Textkrper"/>
    <w:rsid w:val="0084142A"/>
    <w:rPr>
      <w:rFonts w:ascii="Arial" w:eastAsia="Times New Roman" w:hAnsi="Arial" w:cs="Times New Roman"/>
      <w:sz w:val="24"/>
      <w:szCs w:val="20"/>
      <w:lang w:eastAsia="de-DE"/>
    </w:rPr>
  </w:style>
  <w:style w:type="paragraph" w:styleId="Sprechblasentext">
    <w:name w:val="Balloon Text"/>
    <w:basedOn w:val="Standard"/>
    <w:link w:val="SprechblasentextZchn"/>
    <w:uiPriority w:val="99"/>
    <w:semiHidden/>
    <w:unhideWhenUsed/>
    <w:rsid w:val="000915C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15CC"/>
    <w:rPr>
      <w:rFonts w:ascii="Tahoma" w:eastAsia="Times New Roman" w:hAnsi="Tahoma" w:cs="Tahoma"/>
      <w:sz w:val="16"/>
      <w:szCs w:val="16"/>
      <w:lang w:eastAsia="de-DE"/>
    </w:rPr>
  </w:style>
  <w:style w:type="paragraph" w:styleId="Listenabsatz">
    <w:name w:val="List Paragraph"/>
    <w:basedOn w:val="Standard"/>
    <w:uiPriority w:val="34"/>
    <w:qFormat/>
    <w:rsid w:val="000915CC"/>
    <w:pPr>
      <w:ind w:left="720"/>
      <w:contextualSpacing/>
    </w:pPr>
  </w:style>
  <w:style w:type="paragraph" w:styleId="Textkrper-Zeileneinzug">
    <w:name w:val="Body Text Indent"/>
    <w:basedOn w:val="Standard"/>
    <w:link w:val="Textkrper-ZeileneinzugZchn"/>
    <w:uiPriority w:val="99"/>
    <w:semiHidden/>
    <w:unhideWhenUsed/>
    <w:rsid w:val="00185B68"/>
    <w:pPr>
      <w:spacing w:after="120"/>
      <w:ind w:left="283"/>
    </w:pPr>
  </w:style>
  <w:style w:type="character" w:customStyle="1" w:styleId="Textkrper-ZeileneinzugZchn">
    <w:name w:val="Textkörper-Zeileneinzug Zchn"/>
    <w:basedOn w:val="Absatz-Standardschriftart"/>
    <w:link w:val="Textkrper-Zeileneinzug"/>
    <w:uiPriority w:val="99"/>
    <w:semiHidden/>
    <w:rsid w:val="00185B68"/>
    <w:rPr>
      <w:rFonts w:ascii="Courier" w:eastAsia="Times New Roman" w:hAnsi="Courier" w:cs="Times New Roman"/>
      <w:sz w:val="24"/>
      <w:szCs w:val="20"/>
      <w:lang w:eastAsia="de-DE"/>
    </w:rPr>
  </w:style>
  <w:style w:type="character" w:styleId="Kommentarzeichen">
    <w:name w:val="annotation reference"/>
    <w:basedOn w:val="Absatz-Standardschriftart"/>
    <w:uiPriority w:val="99"/>
    <w:semiHidden/>
    <w:unhideWhenUsed/>
    <w:rsid w:val="006735F0"/>
    <w:rPr>
      <w:sz w:val="16"/>
      <w:szCs w:val="16"/>
    </w:rPr>
  </w:style>
  <w:style w:type="paragraph" w:styleId="Kommentartext">
    <w:name w:val="annotation text"/>
    <w:basedOn w:val="Standard"/>
    <w:link w:val="KommentartextZchn"/>
    <w:uiPriority w:val="99"/>
    <w:unhideWhenUsed/>
    <w:rsid w:val="006735F0"/>
    <w:pPr>
      <w:spacing w:line="240" w:lineRule="auto"/>
    </w:pPr>
    <w:rPr>
      <w:sz w:val="20"/>
    </w:rPr>
  </w:style>
  <w:style w:type="character" w:customStyle="1" w:styleId="KommentartextZchn">
    <w:name w:val="Kommentartext Zchn"/>
    <w:basedOn w:val="Absatz-Standardschriftart"/>
    <w:link w:val="Kommentartext"/>
    <w:uiPriority w:val="99"/>
    <w:rsid w:val="006735F0"/>
    <w:rPr>
      <w:rFonts w:ascii="Courier" w:eastAsia="Times New Roman" w:hAnsi="Courier"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735F0"/>
    <w:rPr>
      <w:b/>
      <w:bCs/>
    </w:rPr>
  </w:style>
  <w:style w:type="character" w:customStyle="1" w:styleId="KommentarthemaZchn">
    <w:name w:val="Kommentarthema Zchn"/>
    <w:basedOn w:val="KommentartextZchn"/>
    <w:link w:val="Kommentarthema"/>
    <w:uiPriority w:val="99"/>
    <w:semiHidden/>
    <w:rsid w:val="006735F0"/>
    <w:rPr>
      <w:rFonts w:ascii="Courier" w:eastAsia="Times New Roman" w:hAnsi="Courier" w:cs="Times New Roman"/>
      <w:b/>
      <w:bCs/>
      <w:sz w:val="20"/>
      <w:szCs w:val="20"/>
      <w:lang w:eastAsia="de-DE"/>
    </w:rPr>
  </w:style>
  <w:style w:type="character" w:styleId="Hyperlink">
    <w:name w:val="Hyperlink"/>
    <w:basedOn w:val="Absatz-Standardschriftart"/>
    <w:uiPriority w:val="99"/>
    <w:unhideWhenUsed/>
    <w:rsid w:val="00C37184"/>
    <w:rPr>
      <w:color w:val="0000FF"/>
      <w:u w:val="single"/>
    </w:rPr>
  </w:style>
  <w:style w:type="paragraph" w:customStyle="1" w:styleId="Default">
    <w:name w:val="Default"/>
    <w:rsid w:val="00FF1888"/>
    <w:pPr>
      <w:autoSpaceDE w:val="0"/>
      <w:autoSpaceDN w:val="0"/>
      <w:adjustRightInd w:val="0"/>
      <w:spacing w:after="0" w:line="240" w:lineRule="auto"/>
    </w:pPr>
    <w:rPr>
      <w:rFonts w:ascii="Lucida Sans Unicode" w:hAnsi="Lucida Sans Unicode" w:cs="Lucida Sans Unicode"/>
      <w:color w:val="000000"/>
      <w:sz w:val="24"/>
      <w:szCs w:val="24"/>
    </w:rPr>
  </w:style>
  <w:style w:type="character" w:customStyle="1" w:styleId="berschrift3Zchn">
    <w:name w:val="Überschrift 3 Zchn"/>
    <w:basedOn w:val="Absatz-Standardschriftart"/>
    <w:link w:val="berschrift3"/>
    <w:uiPriority w:val="9"/>
    <w:rsid w:val="00760DCC"/>
    <w:rPr>
      <w:rFonts w:asciiTheme="majorHAnsi" w:eastAsiaTheme="majorEastAsia" w:hAnsiTheme="majorHAnsi" w:cstheme="majorBidi"/>
      <w:b/>
      <w:bCs/>
      <w:color w:val="4F81BD" w:themeColor="accent1"/>
      <w:sz w:val="24"/>
      <w:szCs w:val="20"/>
      <w:lang w:eastAsia="de-DE"/>
    </w:rPr>
  </w:style>
  <w:style w:type="paragraph" w:styleId="berarbeitung">
    <w:name w:val="Revision"/>
    <w:hidden/>
    <w:uiPriority w:val="99"/>
    <w:semiHidden/>
    <w:rsid w:val="001D1ADC"/>
    <w:pPr>
      <w:spacing w:after="0" w:line="240" w:lineRule="auto"/>
    </w:pPr>
    <w:rPr>
      <w:rFonts w:ascii="Courier" w:eastAsia="Times New Roman" w:hAnsi="Courier" w:cs="Times New Roman"/>
      <w:sz w:val="24"/>
      <w:szCs w:val="20"/>
      <w:lang w:eastAsia="de-DE"/>
    </w:rPr>
  </w:style>
  <w:style w:type="paragraph" w:styleId="StandardWeb">
    <w:name w:val="Normal (Web)"/>
    <w:basedOn w:val="Standard"/>
    <w:uiPriority w:val="99"/>
    <w:semiHidden/>
    <w:unhideWhenUsed/>
    <w:rsid w:val="009C0782"/>
    <w:pPr>
      <w:tabs>
        <w:tab w:val="clear" w:pos="566"/>
      </w:tabs>
      <w:spacing w:before="100" w:beforeAutospacing="1" w:after="100" w:afterAutospacing="1" w:line="240" w:lineRule="auto"/>
    </w:pPr>
    <w:rPr>
      <w:rFonts w:ascii="Times New Roman" w:hAnsi="Times New Roman"/>
      <w:szCs w:val="24"/>
    </w:rPr>
  </w:style>
  <w:style w:type="character" w:customStyle="1" w:styleId="n">
    <w:name w:val="n"/>
    <w:basedOn w:val="Absatz-Standardschriftart"/>
    <w:rsid w:val="009C0782"/>
  </w:style>
  <w:style w:type="paragraph" w:styleId="Listennummer">
    <w:name w:val="List Number"/>
    <w:basedOn w:val="Standard"/>
    <w:uiPriority w:val="99"/>
    <w:semiHidden/>
    <w:unhideWhenUsed/>
    <w:rsid w:val="00462ADB"/>
    <w:pPr>
      <w:numPr>
        <w:numId w:val="33"/>
      </w:numPr>
      <w:tabs>
        <w:tab w:val="clear" w:pos="566"/>
      </w:tabs>
      <w:spacing w:before="120" w:line="360" w:lineRule="auto"/>
      <w:contextualSpacing/>
    </w:pPr>
    <w:rPr>
      <w:rFonts w:asciiTheme="minorHAnsi" w:eastAsiaTheme="minorHAnsi" w:hAnsiTheme="minorHAnsi" w:cstheme="minorBidi"/>
      <w:sz w:val="22"/>
      <w:szCs w:val="22"/>
      <w:lang w:eastAsia="en-US"/>
    </w:rPr>
  </w:style>
  <w:style w:type="character" w:customStyle="1" w:styleId="n104ae">
    <w:name w:val="n104ae"/>
    <w:basedOn w:val="Absatz-Standardschriftart"/>
    <w:rsid w:val="002461FC"/>
  </w:style>
  <w:style w:type="character" w:customStyle="1" w:styleId="NichtaufgelsteErwhnung1">
    <w:name w:val="Nicht aufgelöste Erwähnung1"/>
    <w:basedOn w:val="Absatz-Standardschriftart"/>
    <w:uiPriority w:val="99"/>
    <w:semiHidden/>
    <w:unhideWhenUsed/>
    <w:rsid w:val="00E76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3422">
      <w:bodyDiv w:val="1"/>
      <w:marLeft w:val="0"/>
      <w:marRight w:val="0"/>
      <w:marTop w:val="0"/>
      <w:marBottom w:val="0"/>
      <w:divBdr>
        <w:top w:val="none" w:sz="0" w:space="0" w:color="auto"/>
        <w:left w:val="none" w:sz="0" w:space="0" w:color="auto"/>
        <w:bottom w:val="none" w:sz="0" w:space="0" w:color="auto"/>
        <w:right w:val="none" w:sz="0" w:space="0" w:color="auto"/>
      </w:divBdr>
    </w:div>
    <w:div w:id="367874277">
      <w:bodyDiv w:val="1"/>
      <w:marLeft w:val="0"/>
      <w:marRight w:val="0"/>
      <w:marTop w:val="0"/>
      <w:marBottom w:val="0"/>
      <w:divBdr>
        <w:top w:val="none" w:sz="0" w:space="0" w:color="auto"/>
        <w:left w:val="none" w:sz="0" w:space="0" w:color="auto"/>
        <w:bottom w:val="none" w:sz="0" w:space="0" w:color="auto"/>
        <w:right w:val="none" w:sz="0" w:space="0" w:color="auto"/>
      </w:divBdr>
    </w:div>
    <w:div w:id="972170838">
      <w:bodyDiv w:val="1"/>
      <w:marLeft w:val="0"/>
      <w:marRight w:val="0"/>
      <w:marTop w:val="0"/>
      <w:marBottom w:val="0"/>
      <w:divBdr>
        <w:top w:val="none" w:sz="0" w:space="0" w:color="auto"/>
        <w:left w:val="none" w:sz="0" w:space="0" w:color="auto"/>
        <w:bottom w:val="none" w:sz="0" w:space="0" w:color="auto"/>
        <w:right w:val="none" w:sz="0" w:space="0" w:color="auto"/>
      </w:divBdr>
    </w:div>
    <w:div w:id="1175338552">
      <w:bodyDiv w:val="1"/>
      <w:marLeft w:val="0"/>
      <w:marRight w:val="0"/>
      <w:marTop w:val="0"/>
      <w:marBottom w:val="0"/>
      <w:divBdr>
        <w:top w:val="none" w:sz="0" w:space="0" w:color="auto"/>
        <w:left w:val="none" w:sz="0" w:space="0" w:color="auto"/>
        <w:bottom w:val="none" w:sz="0" w:space="0" w:color="auto"/>
        <w:right w:val="none" w:sz="0" w:space="0" w:color="auto"/>
      </w:divBdr>
    </w:div>
    <w:div w:id="1526214644">
      <w:bodyDiv w:val="1"/>
      <w:marLeft w:val="0"/>
      <w:marRight w:val="0"/>
      <w:marTop w:val="0"/>
      <w:marBottom w:val="0"/>
      <w:divBdr>
        <w:top w:val="none" w:sz="0" w:space="0" w:color="auto"/>
        <w:left w:val="none" w:sz="0" w:space="0" w:color="auto"/>
        <w:bottom w:val="none" w:sz="0" w:space="0" w:color="auto"/>
        <w:right w:val="none" w:sz="0" w:space="0" w:color="auto"/>
      </w:divBdr>
    </w:div>
    <w:div w:id="1577545975">
      <w:bodyDiv w:val="1"/>
      <w:marLeft w:val="0"/>
      <w:marRight w:val="0"/>
      <w:marTop w:val="0"/>
      <w:marBottom w:val="0"/>
      <w:divBdr>
        <w:top w:val="none" w:sz="0" w:space="0" w:color="auto"/>
        <w:left w:val="none" w:sz="0" w:space="0" w:color="auto"/>
        <w:bottom w:val="none" w:sz="0" w:space="0" w:color="auto"/>
        <w:right w:val="none" w:sz="0" w:space="0" w:color="auto"/>
      </w:divBdr>
    </w:div>
    <w:div w:id="1944726499">
      <w:bodyDiv w:val="1"/>
      <w:marLeft w:val="0"/>
      <w:marRight w:val="0"/>
      <w:marTop w:val="0"/>
      <w:marBottom w:val="0"/>
      <w:divBdr>
        <w:top w:val="none" w:sz="0" w:space="0" w:color="auto"/>
        <w:left w:val="none" w:sz="0" w:space="0" w:color="auto"/>
        <w:bottom w:val="none" w:sz="0" w:space="0" w:color="auto"/>
        <w:right w:val="none" w:sz="0" w:space="0" w:color="auto"/>
      </w:divBdr>
      <w:divsChild>
        <w:div w:id="490948297">
          <w:marLeft w:val="0"/>
          <w:marRight w:val="0"/>
          <w:marTop w:val="0"/>
          <w:marBottom w:val="0"/>
          <w:divBdr>
            <w:top w:val="none" w:sz="0" w:space="0" w:color="auto"/>
            <w:left w:val="none" w:sz="0" w:space="0" w:color="auto"/>
            <w:bottom w:val="none" w:sz="0" w:space="0" w:color="auto"/>
            <w:right w:val="none" w:sz="0" w:space="0" w:color="auto"/>
          </w:divBdr>
        </w:div>
        <w:div w:id="72825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4e045e01-48b2-4456-8b9d-9ac45f43b1d2</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A2A88-8914-44B3-952A-C94CD21B71B1}">
  <ds:schemaRefs>
    <ds:schemaRef ds:uri="http://www.datev.de/BSOffice/999929"/>
  </ds:schemaRefs>
</ds:datastoreItem>
</file>

<file path=customXml/itemProps2.xml><?xml version="1.0" encoding="utf-8"?>
<ds:datastoreItem xmlns:ds="http://schemas.openxmlformats.org/officeDocument/2006/customXml" ds:itemID="{72243D11-1752-479B-AFDD-ECFFA359A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6556</Words>
  <Characters>41303</Characters>
  <Application>Microsoft Office Word</Application>
  <DocSecurity>0</DocSecurity>
  <Lines>344</Lines>
  <Paragraphs>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Roth</dc:creator>
  <cp:lastModifiedBy>Elke Nikolay</cp:lastModifiedBy>
  <cp:revision>2</cp:revision>
  <cp:lastPrinted>2019-08-26T16:49:00Z</cp:lastPrinted>
  <dcterms:created xsi:type="dcterms:W3CDTF">2019-08-30T07:57:00Z</dcterms:created>
  <dcterms:modified xsi:type="dcterms:W3CDTF">2019-08-30T07:57:00Z</dcterms:modified>
</cp:coreProperties>
</file>